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2CDD" w14:textId="77777777" w:rsidR="00DF5AA2" w:rsidRPr="00A32F74" w:rsidRDefault="00DF5AA2" w:rsidP="00DF5AA2">
      <w:pPr>
        <w:jc w:val="right"/>
        <w:rPr>
          <w:rFonts w:ascii="Arial" w:hAnsi="Arial" w:cs="Arial"/>
          <w:b/>
          <w:bCs/>
          <w:color w:val="000000"/>
          <w:sz w:val="28"/>
          <w:szCs w:val="20"/>
        </w:rPr>
      </w:pPr>
      <w:r>
        <w:fldChar w:fldCharType="begin"/>
      </w:r>
      <w:r>
        <w:instrText xml:space="preserve"> INCLUDEPICTURE "https://d2csxpduxe849s.cloudfront.net/media/560E957F-A8DC-47CE-8B46E81D973BC149/16F4646E-0360-4EA8-B45EF8F9C192D63B/webimage-F1E257AC-36EA-4B77-96FFB5595626E5FB.jpg" \* MERGEFORMATINET </w:instrText>
      </w:r>
      <w:r>
        <w:fldChar w:fldCharType="separate"/>
      </w:r>
      <w:r w:rsidR="00CD0507">
        <w:fldChar w:fldCharType="begin"/>
      </w:r>
      <w:r w:rsidR="00CD0507">
        <w:instrText xml:space="preserve"> </w:instrText>
      </w:r>
      <w:r w:rsidR="00CD0507">
        <w:instrText>INCLUDEPICTURE  "https://d2csxpduxe849s.cloudfront.net/media/560E957F-A8DC-47CE-8B46E81D973BC149/16F4646E-0360-4EA8-B45EF8F9C192D63B/webimage-F1E257AC-36EA-4B77-96FFB5595626E5FB.jpg" \* MERGEFORMATINET</w:instrText>
      </w:r>
      <w:r w:rsidR="00CD0507">
        <w:instrText xml:space="preserve"> </w:instrText>
      </w:r>
      <w:r w:rsidR="00CD0507">
        <w:fldChar w:fldCharType="separate"/>
      </w:r>
      <w:r w:rsidR="00CD0507">
        <w:pict w14:anchorId="0DC04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mstrongFlooring_Logo_Black_1.ai" style="width:133.9pt;height:21.75pt">
            <v:imagedata r:id="rId7" r:href="rId8"/>
          </v:shape>
        </w:pict>
      </w:r>
      <w:r w:rsidR="00CD0507">
        <w:fldChar w:fldCharType="end"/>
      </w:r>
      <w:r>
        <w:fldChar w:fldCharType="end"/>
      </w:r>
    </w:p>
    <w:p w14:paraId="0017C79F" w14:textId="77777777" w:rsidR="00DF5AA2" w:rsidRPr="00A32F74" w:rsidRDefault="00DF5AA2" w:rsidP="00DF5AA2">
      <w:pPr>
        <w:rPr>
          <w:rFonts w:ascii="Arial" w:hAnsi="Arial" w:cs="Arial"/>
          <w:b/>
          <w:bCs/>
          <w:color w:val="000000"/>
          <w:sz w:val="28"/>
          <w:szCs w:val="20"/>
        </w:rPr>
      </w:pPr>
      <w:r w:rsidRPr="00A32F74">
        <w:rPr>
          <w:rFonts w:ascii="Arial" w:hAnsi="Arial" w:cs="Arial"/>
          <w:b/>
          <w:bCs/>
          <w:color w:val="000000"/>
          <w:sz w:val="28"/>
          <w:szCs w:val="20"/>
        </w:rPr>
        <w:t xml:space="preserve"> </w:t>
      </w:r>
    </w:p>
    <w:p w14:paraId="2B51CE1E" w14:textId="77777777" w:rsidR="00DF5AA2" w:rsidRDefault="00DF5AA2" w:rsidP="00DF5AA2">
      <w:pPr>
        <w:rPr>
          <w:rFonts w:ascii="Arial" w:hAnsi="Arial" w:cs="Arial"/>
          <w:color w:val="000000"/>
          <w:sz w:val="20"/>
          <w:szCs w:val="20"/>
        </w:rPr>
      </w:pPr>
    </w:p>
    <w:p w14:paraId="7C5D26F1" w14:textId="77777777" w:rsidR="00DF5AA2" w:rsidRPr="001D3AB6" w:rsidRDefault="00DF5AA2" w:rsidP="00DF5AA2">
      <w:pPr>
        <w:jc w:val="center"/>
        <w:rPr>
          <w:rFonts w:ascii="Arial" w:hAnsi="Arial" w:cs="Arial"/>
          <w:b/>
          <w:bCs/>
          <w:color w:val="000000"/>
        </w:rPr>
      </w:pPr>
      <w:r w:rsidRPr="001D3AB6">
        <w:rPr>
          <w:rFonts w:ascii="Arial" w:hAnsi="Arial" w:cs="Arial"/>
          <w:b/>
          <w:bCs/>
          <w:color w:val="000000"/>
        </w:rPr>
        <w:t>Guide Specification</w:t>
      </w:r>
    </w:p>
    <w:p w14:paraId="1CABF56C" w14:textId="272479EE" w:rsidR="00DF5AA2" w:rsidRDefault="00DF5AA2" w:rsidP="00DF5AA2">
      <w:pPr>
        <w:jc w:val="center"/>
        <w:rPr>
          <w:rFonts w:ascii="Arial" w:hAnsi="Arial" w:cs="Arial"/>
          <w:b/>
          <w:bCs/>
          <w:color w:val="000000"/>
        </w:rPr>
      </w:pPr>
      <w:r>
        <w:rPr>
          <w:rFonts w:ascii="Arial" w:hAnsi="Arial" w:cs="Arial"/>
          <w:b/>
          <w:bCs/>
          <w:color w:val="000000"/>
        </w:rPr>
        <w:t>Heterogeneous Sheet Flooring</w:t>
      </w:r>
    </w:p>
    <w:p w14:paraId="394CF49B" w14:textId="24118661" w:rsidR="00DF5AA2" w:rsidRPr="001D3AB6" w:rsidRDefault="00DF5AA2" w:rsidP="00DF5AA2">
      <w:pPr>
        <w:jc w:val="center"/>
        <w:rPr>
          <w:rFonts w:ascii="Arial" w:hAnsi="Arial" w:cs="Arial"/>
          <w:b/>
          <w:bCs/>
          <w:color w:val="000000"/>
        </w:rPr>
      </w:pPr>
      <w:r>
        <w:rPr>
          <w:rFonts w:ascii="Arial" w:hAnsi="Arial" w:cs="Arial"/>
          <w:b/>
          <w:bCs/>
          <w:color w:val="000000"/>
        </w:rPr>
        <w:t>(Nidra and Zenscape)</w:t>
      </w:r>
    </w:p>
    <w:p w14:paraId="0158804F" w14:textId="77777777" w:rsidR="00DF5AA2" w:rsidRDefault="00DF5AA2" w:rsidP="00DF5AA2">
      <w:pPr>
        <w:pStyle w:val="Heading3"/>
        <w:rPr>
          <w:b w:val="0"/>
          <w:color w:val="auto"/>
          <w:sz w:val="20"/>
          <w:szCs w:val="20"/>
        </w:rPr>
      </w:pPr>
      <w:r w:rsidRPr="00D40733">
        <w:rPr>
          <w:b w:val="0"/>
          <w:color w:val="auto"/>
          <w:sz w:val="20"/>
          <w:szCs w:val="20"/>
        </w:rPr>
        <w:t>AHF Products</w:t>
      </w:r>
      <w:r w:rsidRPr="001D3AB6">
        <w:rPr>
          <w:b w:val="0"/>
          <w:color w:val="auto"/>
          <w:sz w:val="20"/>
          <w:szCs w:val="20"/>
          <w:vertAlign w:val="superscript"/>
        </w:rPr>
        <w:t>®</w:t>
      </w:r>
      <w:r w:rsidRPr="00D40733">
        <w:rPr>
          <w:b w:val="0"/>
          <w:color w:val="auto"/>
          <w:sz w:val="20"/>
          <w:szCs w:val="20"/>
        </w:rPr>
        <w:t xml:space="preserve"> is a leader in the design and manufacturing of flooring. The Armstrong Flooring</w:t>
      </w:r>
      <w:r w:rsidRPr="001D3AB6">
        <w:rPr>
          <w:b w:val="0"/>
          <w:color w:val="auto"/>
          <w:sz w:val="20"/>
          <w:szCs w:val="20"/>
          <w:vertAlign w:val="superscript"/>
        </w:rPr>
        <w:t>™</w:t>
      </w:r>
      <w:r w:rsidRPr="00D40733">
        <w:rPr>
          <w:b w:val="0"/>
          <w:color w:val="auto"/>
          <w:sz w:val="20"/>
          <w:szCs w:val="20"/>
        </w:rPr>
        <w:t xml:space="preserve"> brand’s innovative and award-winning commercial flooring designs and our comprehensive solutions enable delivery of exceptional interior spaces that surpass client’s expectations. AHF is committed to systematically reducing our environmental footprint, while providing innovative products and services that enable our customers to create sustainable indoor environments. For more information about Armstrong Flooring Commercial Floors and detailed product technical information, please visit the website at </w:t>
      </w:r>
      <w:hyperlink r:id="rId9" w:history="1">
        <w:r w:rsidRPr="001D3AB6">
          <w:rPr>
            <w:rStyle w:val="Hyperlink"/>
            <w:b w:val="0"/>
            <w:sz w:val="20"/>
            <w:szCs w:val="20"/>
          </w:rPr>
          <w:t>ArmstrongFlooring.com</w:t>
        </w:r>
      </w:hyperlink>
      <w:r w:rsidRPr="00D40733">
        <w:rPr>
          <w:b w:val="0"/>
          <w:color w:val="auto"/>
          <w:sz w:val="20"/>
          <w:szCs w:val="20"/>
        </w:rPr>
        <w:t>.</w:t>
      </w:r>
    </w:p>
    <w:p w14:paraId="3B3F0887" w14:textId="77777777" w:rsidR="00DF5AA2" w:rsidRPr="00DE07DF" w:rsidRDefault="00DF5AA2" w:rsidP="00DF5AA2">
      <w:pPr>
        <w:pStyle w:val="Heading3"/>
        <w:rPr>
          <w:sz w:val="20"/>
          <w:szCs w:val="20"/>
        </w:rPr>
      </w:pPr>
      <w:r w:rsidRPr="00DE07DF">
        <w:rPr>
          <w:sz w:val="20"/>
          <w:szCs w:val="20"/>
        </w:rPr>
        <w:t>Resilient Flooring Specification</w:t>
      </w:r>
    </w:p>
    <w:p w14:paraId="7C36F4DD" w14:textId="77777777" w:rsidR="00DF5AA2" w:rsidRPr="00DE07DF" w:rsidRDefault="00DF5AA2" w:rsidP="00DF5AA2">
      <w:pPr>
        <w:pStyle w:val="NormalWeb"/>
        <w:rPr>
          <w:sz w:val="20"/>
          <w:szCs w:val="20"/>
        </w:rPr>
      </w:pPr>
      <w:r w:rsidRPr="00DE07DF">
        <w:rPr>
          <w:b/>
          <w:bCs/>
          <w:sz w:val="20"/>
          <w:szCs w:val="20"/>
        </w:rPr>
        <w:t>Please understand that you are responsible for the accuracy of all project specifications, including any Armstrong</w:t>
      </w:r>
      <w:r>
        <w:rPr>
          <w:b/>
          <w:bCs/>
          <w:sz w:val="20"/>
          <w:szCs w:val="20"/>
        </w:rPr>
        <w:t xml:space="preserve"> Flooring</w:t>
      </w:r>
      <w:r w:rsidRPr="00DE07DF">
        <w:rPr>
          <w:b/>
          <w:bCs/>
          <w:sz w:val="20"/>
          <w:szCs w:val="20"/>
        </w:rPr>
        <w:t xml:space="preserve"> guide specifications that you use. </w:t>
      </w:r>
    </w:p>
    <w:p w14:paraId="635CB513" w14:textId="77777777" w:rsidR="00DF5AA2" w:rsidRPr="00DE07DF" w:rsidRDefault="00DF5AA2" w:rsidP="00DF5AA2">
      <w:pPr>
        <w:pStyle w:val="NormalWeb"/>
        <w:rPr>
          <w:sz w:val="20"/>
          <w:szCs w:val="20"/>
        </w:rPr>
      </w:pPr>
      <w:r w:rsidRPr="00015DDC">
        <w:rPr>
          <w:b/>
          <w:bCs/>
          <w:sz w:val="20"/>
          <w:szCs w:val="20"/>
        </w:rPr>
        <w:t>ARMSTRONG FLOORING SHALL NOT BE LIABLE FOR ANY DAMAGES ARISING OUT OF THE USE OF ANY OF ITS GUIDE SPECIFICATIONS.</w:t>
      </w:r>
    </w:p>
    <w:p w14:paraId="769B7E3A" w14:textId="77777777" w:rsidR="00DF5AA2" w:rsidRPr="00DE07DF" w:rsidRDefault="00DF5AA2" w:rsidP="00DF5AA2">
      <w:pPr>
        <w:pStyle w:val="Heading3"/>
        <w:spacing w:before="120" w:beforeAutospacing="0" w:after="120" w:afterAutospacing="0"/>
        <w:jc w:val="center"/>
        <w:rPr>
          <w:sz w:val="20"/>
          <w:szCs w:val="20"/>
        </w:rPr>
      </w:pPr>
      <w:r w:rsidRPr="00DE07DF">
        <w:rPr>
          <w:sz w:val="20"/>
          <w:szCs w:val="20"/>
        </w:rPr>
        <w:t>SECTION 09 65 16.23</w:t>
      </w:r>
    </w:p>
    <w:p w14:paraId="46467F97" w14:textId="77777777" w:rsidR="00DF5AA2" w:rsidRPr="00DE07DF" w:rsidRDefault="00DF5AA2" w:rsidP="00DF5AA2">
      <w:pPr>
        <w:pStyle w:val="Heading3"/>
        <w:spacing w:before="120" w:beforeAutospacing="0" w:after="120" w:afterAutospacing="0"/>
        <w:jc w:val="center"/>
        <w:rPr>
          <w:sz w:val="20"/>
          <w:szCs w:val="20"/>
        </w:rPr>
      </w:pPr>
      <w:r w:rsidRPr="00DE07DF">
        <w:rPr>
          <w:sz w:val="20"/>
          <w:szCs w:val="20"/>
        </w:rPr>
        <w:t>Resilient Flooring – Vinyl Sheet Flooring</w:t>
      </w:r>
    </w:p>
    <w:p w14:paraId="19999BE6" w14:textId="705A6B48" w:rsidR="00DF5AA2" w:rsidRPr="00DE07DF" w:rsidRDefault="00DF5AA2" w:rsidP="00DF5AA2">
      <w:pPr>
        <w:pStyle w:val="Heading3"/>
        <w:spacing w:before="120" w:beforeAutospacing="0" w:after="120" w:afterAutospacing="0"/>
        <w:jc w:val="center"/>
        <w:rPr>
          <w:sz w:val="20"/>
          <w:szCs w:val="20"/>
        </w:rPr>
      </w:pPr>
      <w:r w:rsidRPr="00DE07DF">
        <w:rPr>
          <w:sz w:val="20"/>
          <w:szCs w:val="20"/>
        </w:rPr>
        <w:t xml:space="preserve">Created </w:t>
      </w:r>
      <w:r>
        <w:rPr>
          <w:sz w:val="20"/>
          <w:szCs w:val="20"/>
        </w:rPr>
        <w:t>April 2024</w:t>
      </w:r>
    </w:p>
    <w:p w14:paraId="34FE8A71" w14:textId="77777777" w:rsidR="00DF5AA2" w:rsidRPr="00DE07DF" w:rsidRDefault="00DF5AA2" w:rsidP="00DF5AA2">
      <w:pPr>
        <w:pStyle w:val="Heading3"/>
        <w:rPr>
          <w:sz w:val="20"/>
          <w:szCs w:val="20"/>
        </w:rPr>
      </w:pPr>
      <w:r w:rsidRPr="00DE07DF">
        <w:rPr>
          <w:sz w:val="20"/>
          <w:szCs w:val="20"/>
        </w:rPr>
        <w:t xml:space="preserve">PART 1 - GENERAL </w:t>
      </w:r>
    </w:p>
    <w:p w14:paraId="2411DA42" w14:textId="77777777" w:rsidR="00DF5AA2" w:rsidRPr="00DE07DF" w:rsidRDefault="00DF5AA2" w:rsidP="00DF5AA2">
      <w:pPr>
        <w:pStyle w:val="Heading3"/>
        <w:rPr>
          <w:sz w:val="20"/>
          <w:szCs w:val="20"/>
        </w:rPr>
      </w:pPr>
      <w:r w:rsidRPr="00DE07DF">
        <w:rPr>
          <w:sz w:val="20"/>
          <w:szCs w:val="20"/>
        </w:rPr>
        <w:t>1.01 SUMMARY</w:t>
      </w:r>
    </w:p>
    <w:p w14:paraId="5BEEDB35" w14:textId="77777777" w:rsidR="00DF5AA2" w:rsidRPr="00DE07DF" w:rsidRDefault="00DF5AA2" w:rsidP="00DF5AA2">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755C7A29" w14:textId="77777777" w:rsidR="00DF5AA2" w:rsidRPr="00DE07DF" w:rsidRDefault="00DF5AA2" w:rsidP="00DF5AA2">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7C76509" w14:textId="77777777" w:rsidR="00DF5AA2" w:rsidRPr="00DE07DF" w:rsidRDefault="00DF5AA2" w:rsidP="00DF5AA2">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377C0B12" w14:textId="77777777" w:rsidR="00DF5AA2" w:rsidRPr="008C64CB" w:rsidRDefault="00DF5AA2" w:rsidP="00DF5AA2">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2CC194AC" w14:textId="77777777" w:rsidR="00DF5AA2" w:rsidRPr="00DE07DF" w:rsidRDefault="00DF5AA2" w:rsidP="00DF5AA2">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1D3AB6">
        <w:rPr>
          <w:rFonts w:ascii="Arial" w:hAnsi="Arial" w:cs="Arial"/>
          <w:b/>
          <w:color w:val="000000"/>
          <w:sz w:val="20"/>
          <w:szCs w:val="20"/>
        </w:rPr>
        <w:t>:</w:t>
      </w:r>
      <w:r w:rsidRPr="00DE07DF">
        <w:rPr>
          <w:rFonts w:ascii="Arial" w:hAnsi="Arial" w:cs="Arial"/>
          <w:color w:val="000000"/>
          <w:sz w:val="20"/>
          <w:szCs w:val="20"/>
        </w:rPr>
        <w:t xml:space="preserve">  Revise paragraph below to suit project requirements.  Add section numbers and titles per CSI MasterFormat</w:t>
      </w:r>
      <w:r w:rsidRPr="00D40733">
        <w:rPr>
          <w:rFonts w:ascii="Arial" w:hAnsi="Arial" w:cs="Arial"/>
          <w:color w:val="000000"/>
          <w:sz w:val="20"/>
          <w:szCs w:val="20"/>
          <w:vertAlign w:val="superscript"/>
        </w:rPr>
        <w:sym w:font="Symbol" w:char="F0D4"/>
      </w:r>
      <w:r w:rsidRPr="00DE07DF">
        <w:rPr>
          <w:rFonts w:ascii="Arial" w:hAnsi="Arial" w:cs="Arial"/>
          <w:color w:val="000000"/>
          <w:sz w:val="20"/>
          <w:szCs w:val="20"/>
        </w:rPr>
        <w:t xml:space="preserve"> and specifier's practice.</w:t>
      </w:r>
    </w:p>
    <w:p w14:paraId="197149E0" w14:textId="77777777" w:rsidR="00DF5AA2" w:rsidRPr="00DE07DF" w:rsidRDefault="00DF5AA2" w:rsidP="00DF5AA2">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A2BE37A" w14:textId="77777777" w:rsidR="00DF5AA2" w:rsidRPr="00DE07DF" w:rsidRDefault="00DF5AA2" w:rsidP="00DF5AA2">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70C295A3" w14:textId="77777777" w:rsidR="00DF5AA2" w:rsidRPr="00DE07DF" w:rsidRDefault="00DF5AA2" w:rsidP="00DF5AA2">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73F371A4" w14:textId="77777777" w:rsidR="00DF5AA2" w:rsidRPr="00DE07DF" w:rsidRDefault="00DF5AA2" w:rsidP="00DF5AA2">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5D5BA247" w14:textId="77777777" w:rsidR="00DF5AA2" w:rsidRDefault="00DF5AA2" w:rsidP="00DF5AA2">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p>
    <w:p w14:paraId="1F6D67D2" w14:textId="77777777" w:rsidR="00DF5AA2" w:rsidRPr="00DE07DF" w:rsidRDefault="00DF5AA2" w:rsidP="00DF5AA2">
      <w:p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  </w:t>
      </w:r>
    </w:p>
    <w:p w14:paraId="43349797" w14:textId="77777777" w:rsidR="00DF5AA2" w:rsidRPr="00DE07DF" w:rsidRDefault="00DF5AA2" w:rsidP="00DF5AA2">
      <w:pPr>
        <w:pStyle w:val="Heading3"/>
        <w:rPr>
          <w:sz w:val="20"/>
          <w:szCs w:val="20"/>
        </w:rPr>
      </w:pPr>
      <w:r w:rsidRPr="00DE07DF">
        <w:rPr>
          <w:sz w:val="20"/>
          <w:szCs w:val="20"/>
        </w:rPr>
        <w:lastRenderedPageBreak/>
        <w:t>1.02 REFERENCES</w:t>
      </w:r>
    </w:p>
    <w:p w14:paraId="53A84D74" w14:textId="77777777" w:rsidR="00DF5AA2" w:rsidRPr="00015DDC" w:rsidRDefault="00DF5AA2" w:rsidP="00DF5AA2">
      <w:pPr>
        <w:numPr>
          <w:ilvl w:val="0"/>
          <w:numId w:val="2"/>
        </w:numPr>
        <w:spacing w:before="100" w:beforeAutospacing="1" w:after="100" w:afterAutospacing="1"/>
        <w:rPr>
          <w:rFonts w:ascii="Arial" w:hAnsi="Arial" w:cs="Arial"/>
          <w:sz w:val="20"/>
          <w:szCs w:val="20"/>
        </w:rPr>
      </w:pPr>
      <w:r w:rsidRPr="00015DDC">
        <w:rPr>
          <w:rFonts w:ascii="Arial" w:hAnsi="Arial" w:cs="Arial"/>
          <w:sz w:val="20"/>
          <w:szCs w:val="20"/>
        </w:rPr>
        <w:t>Armstrong Flooring Technical Manuals</w:t>
      </w:r>
    </w:p>
    <w:p w14:paraId="7AB02D8F" w14:textId="77777777" w:rsidR="00DF5AA2" w:rsidRPr="008206BF" w:rsidRDefault="00DF5AA2" w:rsidP="00DF5AA2">
      <w:pPr>
        <w:numPr>
          <w:ilvl w:val="1"/>
          <w:numId w:val="2"/>
        </w:numPr>
        <w:spacing w:before="100" w:beforeAutospacing="1" w:after="100" w:afterAutospacing="1"/>
        <w:rPr>
          <w:rFonts w:ascii="Arial" w:hAnsi="Arial" w:cs="Arial"/>
          <w:sz w:val="20"/>
          <w:szCs w:val="20"/>
        </w:rPr>
      </w:pPr>
      <w:r>
        <w:rPr>
          <w:rFonts w:ascii="Arial" w:hAnsi="Arial" w:cs="Arial"/>
          <w:sz w:val="20"/>
          <w:szCs w:val="20"/>
        </w:rPr>
        <w:t xml:space="preserve">Current </w:t>
      </w:r>
      <w:r w:rsidRPr="00015DDC">
        <w:rPr>
          <w:rFonts w:ascii="Arial" w:hAnsi="Arial" w:cs="Arial"/>
          <w:sz w:val="20"/>
          <w:szCs w:val="20"/>
        </w:rPr>
        <w:t xml:space="preserve">Armstrong Flooring Installation </w:t>
      </w:r>
      <w:r>
        <w:rPr>
          <w:rFonts w:ascii="Arial" w:hAnsi="Arial" w:cs="Arial"/>
          <w:sz w:val="20"/>
          <w:szCs w:val="20"/>
        </w:rPr>
        <w:t xml:space="preserve">instructions – </w:t>
      </w:r>
      <w:hyperlink r:id="rId10" w:history="1">
        <w:r w:rsidRPr="00D40733">
          <w:rPr>
            <w:rStyle w:val="Hyperlink"/>
            <w:sz w:val="20"/>
            <w:szCs w:val="20"/>
          </w:rPr>
          <w:t>ArmstrongFlooring.com</w:t>
        </w:r>
      </w:hyperlink>
      <w:r>
        <w:rPr>
          <w:rFonts w:ascii="Arial" w:hAnsi="Arial" w:cs="Arial"/>
          <w:sz w:val="20"/>
          <w:szCs w:val="20"/>
        </w:rPr>
        <w:t xml:space="preserve">. </w:t>
      </w:r>
    </w:p>
    <w:p w14:paraId="53D0BFA8" w14:textId="77777777" w:rsidR="00DF5AA2" w:rsidRDefault="00DF5AA2" w:rsidP="00DF5AA2">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ASTM International: </w:t>
      </w:r>
    </w:p>
    <w:p w14:paraId="0A5581DA" w14:textId="77777777" w:rsidR="00DF5AA2"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Floor-Covering Systems Using a Radiant Heat Energy Source</w:t>
      </w:r>
    </w:p>
    <w:p w14:paraId="0D63384D" w14:textId="77777777" w:rsidR="00DF5AA2"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3273ACFA" w14:textId="77777777" w:rsidR="00DF5AA2" w:rsidRPr="00F82B81"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1ABFC5D8" w14:textId="77777777" w:rsidR="00DF5AA2" w:rsidRPr="00291BF7"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4A15ACD6" w14:textId="77777777" w:rsidR="00DF5AA2" w:rsidRPr="00F82B81"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Pr>
          <w:rFonts w:ascii="Arial" w:hAnsi="Arial" w:cs="Arial"/>
          <w:sz w:val="20"/>
          <w:szCs w:val="20"/>
        </w:rPr>
        <w:t xml:space="preserve">F </w:t>
      </w:r>
      <w:r w:rsidRPr="00DE07DF">
        <w:rPr>
          <w:rFonts w:ascii="Arial" w:hAnsi="Arial" w:cs="Arial"/>
          <w:sz w:val="20"/>
          <w:szCs w:val="20"/>
        </w:rPr>
        <w:t>1861 Standard Specification for Resilient Wall Base</w:t>
      </w:r>
    </w:p>
    <w:p w14:paraId="3C945E84" w14:textId="77777777" w:rsidR="00DF5AA2"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22FAC074" w14:textId="77777777" w:rsidR="00DF5AA2" w:rsidRPr="00291BF7"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1913 Standard Specification for Vinyl Sheet Floor Covering Without Backing</w:t>
      </w:r>
    </w:p>
    <w:p w14:paraId="08B5D518" w14:textId="77777777" w:rsidR="00DF5AA2" w:rsidRPr="00F82B81"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42BCC0FA" w14:textId="77777777" w:rsidR="00DF5AA2" w:rsidRPr="00DE07DF" w:rsidRDefault="00DF5AA2" w:rsidP="00DF5AA2">
      <w:pPr>
        <w:numPr>
          <w:ilvl w:val="0"/>
          <w:numId w:val="2"/>
        </w:numPr>
        <w:spacing w:before="100" w:beforeAutospacing="1" w:after="100" w:afterAutospacing="1"/>
        <w:rPr>
          <w:rFonts w:ascii="Arial" w:hAnsi="Arial" w:cs="Arial"/>
          <w:color w:val="000000"/>
          <w:sz w:val="20"/>
          <w:szCs w:val="20"/>
        </w:rPr>
      </w:pPr>
      <w:r w:rsidRPr="00DE07DF">
        <w:rPr>
          <w:rFonts w:ascii="Arial" w:hAnsi="Arial" w:cs="Arial"/>
          <w:spacing w:val="-2"/>
          <w:sz w:val="20"/>
          <w:szCs w:val="20"/>
        </w:rPr>
        <w:t>National Fire Protection Association (NFPA):</w:t>
      </w:r>
    </w:p>
    <w:p w14:paraId="5E4406B1" w14:textId="77777777" w:rsidR="00DF5AA2" w:rsidRPr="00DE07DF" w:rsidRDefault="00DF5AA2" w:rsidP="00DF5AA2">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NFPA 253 </w:t>
      </w:r>
      <w:r w:rsidRPr="00A326B5">
        <w:rPr>
          <w:rFonts w:ascii="Arial" w:hAnsi="Arial" w:cs="Arial"/>
          <w:bCs/>
          <w:color w:val="000000"/>
          <w:sz w:val="20"/>
          <w:szCs w:val="20"/>
        </w:rPr>
        <w:t>Standard Method of Test for Critical Radiant Flux of Floor Covering Systems Using a Radiant Heat Energy Source</w:t>
      </w:r>
    </w:p>
    <w:p w14:paraId="72C1A644" w14:textId="77777777" w:rsidR="00DF5AA2" w:rsidRPr="00A326B5" w:rsidRDefault="00DF5AA2" w:rsidP="00DF5AA2">
      <w:pPr>
        <w:numPr>
          <w:ilvl w:val="1"/>
          <w:numId w:val="2"/>
        </w:numPr>
        <w:spacing w:before="100" w:beforeAutospacing="1" w:after="100" w:afterAutospacing="1"/>
        <w:rPr>
          <w:rFonts w:ascii="Arial" w:hAnsi="Arial" w:cs="Arial"/>
          <w:bCs/>
          <w:color w:val="000000"/>
          <w:sz w:val="20"/>
          <w:szCs w:val="20"/>
        </w:rPr>
      </w:pPr>
      <w:r w:rsidRPr="00DE07DF">
        <w:rPr>
          <w:rFonts w:ascii="Arial" w:hAnsi="Arial" w:cs="Arial"/>
          <w:color w:val="000000"/>
          <w:sz w:val="20"/>
          <w:szCs w:val="20"/>
        </w:rPr>
        <w:t xml:space="preserve">NFPA 258 </w:t>
      </w:r>
      <w:r w:rsidRPr="00A326B5">
        <w:rPr>
          <w:rFonts w:ascii="Arial" w:hAnsi="Arial" w:cs="Arial"/>
          <w:bCs/>
          <w:color w:val="000000"/>
          <w:sz w:val="20"/>
          <w:szCs w:val="20"/>
        </w:rPr>
        <w:t>Standard Test Method for Measuring the Smoke Generated by Solid Materials</w:t>
      </w:r>
    </w:p>
    <w:p w14:paraId="0A14631C" w14:textId="77777777" w:rsidR="00DF5AA2" w:rsidRDefault="00DF5AA2" w:rsidP="00DF5AA2">
      <w:pPr>
        <w:numPr>
          <w:ilvl w:val="0"/>
          <w:numId w:val="2"/>
        </w:numPr>
        <w:spacing w:before="100" w:beforeAutospacing="1" w:after="100" w:afterAutospacing="1"/>
        <w:rPr>
          <w:rFonts w:ascii="Arial" w:hAnsi="Arial" w:cs="Arial"/>
          <w:color w:val="000000"/>
          <w:sz w:val="20"/>
          <w:szCs w:val="20"/>
        </w:rPr>
      </w:pPr>
      <w:r>
        <w:rPr>
          <w:rFonts w:ascii="Arial" w:hAnsi="Arial" w:cs="Arial"/>
          <w:color w:val="000000"/>
          <w:sz w:val="20"/>
          <w:szCs w:val="20"/>
        </w:rPr>
        <w:t>Standards Council of Canada</w:t>
      </w:r>
    </w:p>
    <w:p w14:paraId="4B2AEBEF" w14:textId="77777777" w:rsidR="00DF5AA2" w:rsidRDefault="00DF5AA2" w:rsidP="00DF5AA2">
      <w:pPr>
        <w:numPr>
          <w:ilvl w:val="1"/>
          <w:numId w:val="2"/>
        </w:numPr>
        <w:spacing w:before="100" w:beforeAutospacing="1" w:after="100" w:afterAutospacing="1"/>
        <w:rPr>
          <w:rFonts w:ascii="Arial" w:hAnsi="Arial" w:cs="Arial"/>
          <w:color w:val="000000"/>
          <w:sz w:val="20"/>
          <w:szCs w:val="20"/>
        </w:rPr>
      </w:pPr>
      <w:r w:rsidRPr="00DC593F">
        <w:rPr>
          <w:rFonts w:ascii="Arial" w:hAnsi="Arial" w:cs="Arial"/>
          <w:color w:val="000000"/>
          <w:sz w:val="20"/>
          <w:szCs w:val="20"/>
        </w:rPr>
        <w:t xml:space="preserve">CAN/ULC-S102.2 </w:t>
      </w:r>
      <w:r>
        <w:rPr>
          <w:rFonts w:ascii="Arial" w:hAnsi="Arial" w:cs="Arial"/>
          <w:color w:val="000000"/>
          <w:sz w:val="20"/>
          <w:szCs w:val="20"/>
        </w:rPr>
        <w:t xml:space="preserve">Standard Test Method for </w:t>
      </w:r>
      <w:r w:rsidRPr="00DC593F">
        <w:rPr>
          <w:rFonts w:ascii="Arial" w:hAnsi="Arial" w:cs="Arial"/>
          <w:color w:val="000000"/>
          <w:sz w:val="20"/>
          <w:szCs w:val="20"/>
        </w:rPr>
        <w:t>Surface Burning Characteristics of Flooring, Floor Covering and Miscellaneous Materials and Assemblies</w:t>
      </w:r>
    </w:p>
    <w:p w14:paraId="48AA0398" w14:textId="77777777" w:rsidR="00DF5AA2" w:rsidRPr="00DE07DF" w:rsidRDefault="00DF5AA2" w:rsidP="00DF5AA2">
      <w:pPr>
        <w:pStyle w:val="Heading3"/>
        <w:rPr>
          <w:sz w:val="20"/>
          <w:szCs w:val="20"/>
        </w:rPr>
      </w:pPr>
      <w:r w:rsidRPr="00DE07DF">
        <w:rPr>
          <w:sz w:val="20"/>
          <w:szCs w:val="20"/>
        </w:rPr>
        <w:t>1.03 SYSTEM DESCRIPTION</w:t>
      </w:r>
    </w:p>
    <w:p w14:paraId="3D58BAE8" w14:textId="77777777" w:rsidR="00DF5AA2" w:rsidRPr="00562832" w:rsidRDefault="00DF5AA2" w:rsidP="00DF5AA2">
      <w:pPr>
        <w:numPr>
          <w:ilvl w:val="0"/>
          <w:numId w:val="2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fabricated, and installed to performance criteria certified by manufacturer without defects, damage, or </w:t>
      </w:r>
      <w:r>
        <w:rPr>
          <w:rFonts w:ascii="Arial" w:hAnsi="Arial" w:cs="Arial"/>
          <w:color w:val="000000"/>
          <w:sz w:val="20"/>
          <w:szCs w:val="20"/>
        </w:rPr>
        <w:t>failure.</w:t>
      </w:r>
    </w:p>
    <w:p w14:paraId="10072436" w14:textId="77777777" w:rsidR="00DF5AA2" w:rsidRPr="00562832" w:rsidRDefault="00DF5AA2" w:rsidP="00DF5AA2">
      <w:pPr>
        <w:numPr>
          <w:ilvl w:val="0"/>
          <w:numId w:val="25"/>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Requirements</w:t>
      </w:r>
    </w:p>
    <w:p w14:paraId="7D04DB7E" w14:textId="77777777" w:rsidR="00DF5AA2" w:rsidRDefault="00DF5AA2" w:rsidP="00DF5AA2">
      <w:pPr>
        <w:numPr>
          <w:ilvl w:val="1"/>
          <w:numId w:val="25"/>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3E657399" w14:textId="742E3723" w:rsidR="00DF5AA2" w:rsidRDefault="00DF5AA2" w:rsidP="00DF5AA2">
      <w:pPr>
        <w:numPr>
          <w:ilvl w:val="1"/>
          <w:numId w:val="25"/>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 xml:space="preserve">Pre-installation Testing: Conduct pre-installation testing as follows: [Specify testing (i.e., moisture tests, bond test, pH test, </w:t>
      </w:r>
      <w:r w:rsidR="00CD0507" w:rsidRPr="00562832">
        <w:rPr>
          <w:rFonts w:ascii="Arial" w:hAnsi="Arial" w:cs="Arial"/>
          <w:color w:val="000000"/>
          <w:sz w:val="20"/>
          <w:szCs w:val="20"/>
        </w:rPr>
        <w:t>etc.</w:t>
      </w:r>
      <w:r w:rsidRPr="00562832">
        <w:rPr>
          <w:rFonts w:ascii="Arial" w:hAnsi="Arial" w:cs="Arial"/>
          <w:color w:val="000000"/>
          <w:sz w:val="20"/>
          <w:szCs w:val="20"/>
        </w:rPr>
        <w:t>)</w:t>
      </w:r>
    </w:p>
    <w:p w14:paraId="5510941D" w14:textId="77777777" w:rsidR="00DF5AA2" w:rsidRPr="006C4DB4"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1D3AB6">
        <w:rPr>
          <w:rFonts w:ascii="Arial" w:hAnsi="Arial" w:cs="Arial"/>
          <w:b/>
          <w:sz w:val="20"/>
          <w:szCs w:val="20"/>
        </w:rPr>
        <w:t>:</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r>
        <w:rPr>
          <w:rFonts w:ascii="Arial" w:hAnsi="Arial" w:cs="Arial"/>
          <w:sz w:val="20"/>
          <w:szCs w:val="20"/>
        </w:rPr>
        <w:t>.</w:t>
      </w:r>
    </w:p>
    <w:p w14:paraId="780F0D13" w14:textId="77777777" w:rsidR="00DF5AA2" w:rsidRDefault="00DF5AA2" w:rsidP="00DF5AA2">
      <w:pPr>
        <w:numPr>
          <w:ilvl w:val="0"/>
          <w:numId w:val="25"/>
        </w:numPr>
        <w:spacing w:before="100" w:beforeAutospacing="1" w:after="100" w:afterAutospacing="1"/>
        <w:rPr>
          <w:rFonts w:ascii="Arial" w:hAnsi="Arial" w:cs="Arial"/>
          <w:color w:val="000000"/>
          <w:sz w:val="20"/>
          <w:szCs w:val="20"/>
        </w:rPr>
      </w:pPr>
      <w:r>
        <w:rPr>
          <w:rFonts w:ascii="Arial" w:hAnsi="Arial" w:cs="Arial"/>
          <w:color w:val="000000"/>
          <w:sz w:val="20"/>
          <w:szCs w:val="20"/>
        </w:rPr>
        <w:br w:type="page"/>
      </w:r>
      <w:r w:rsidRPr="00DC70C1">
        <w:rPr>
          <w:rFonts w:ascii="Arial" w:hAnsi="Arial" w:cs="Arial"/>
          <w:color w:val="000000"/>
          <w:sz w:val="20"/>
          <w:szCs w:val="20"/>
        </w:rPr>
        <w:t>Test Installations/ 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74758B5C" w14:textId="77777777" w:rsidR="00DF5AA2" w:rsidRPr="00DC70C1"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1D3AB6">
        <w:rPr>
          <w:rFonts w:ascii="Arial" w:hAnsi="Arial" w:cs="Arial"/>
          <w:b/>
          <w:sz w:val="20"/>
          <w:szCs w:val="20"/>
        </w:rPr>
        <w:t>:</w:t>
      </w:r>
      <w:r w:rsidRPr="001D3AB6">
        <w:rPr>
          <w:rFonts w:ascii="Arial" w:hAnsi="Arial" w:cs="Arial"/>
          <w:sz w:val="20"/>
          <w:szCs w:val="20"/>
        </w:rPr>
        <w:t xml:space="preserve"> </w:t>
      </w:r>
      <w:r w:rsidRPr="00015DDC">
        <w:rPr>
          <w:rFonts w:ascii="Arial" w:hAnsi="Arial" w:cs="Arial"/>
          <w:sz w:val="20"/>
          <w:szCs w:val="20"/>
        </w:rPr>
        <w:t xml:space="preserve">Contact an Armstrong Flooring </w:t>
      </w:r>
      <w:r>
        <w:rPr>
          <w:rFonts w:ascii="Arial" w:hAnsi="Arial" w:cs="Arial"/>
          <w:sz w:val="20"/>
          <w:szCs w:val="20"/>
        </w:rPr>
        <w:t>s</w:t>
      </w:r>
      <w:r w:rsidRPr="00015DDC">
        <w:rPr>
          <w:rFonts w:ascii="Arial" w:hAnsi="Arial" w:cs="Arial"/>
          <w:sz w:val="20"/>
          <w:szCs w:val="20"/>
        </w:rPr>
        <w:t xml:space="preserve">ales </w:t>
      </w:r>
      <w:r>
        <w:rPr>
          <w:rFonts w:ascii="Arial" w:hAnsi="Arial" w:cs="Arial"/>
          <w:sz w:val="20"/>
          <w:szCs w:val="20"/>
        </w:rPr>
        <w:t>r</w:t>
      </w:r>
      <w:r w:rsidRPr="00015DDC">
        <w:rPr>
          <w:rFonts w:ascii="Arial" w:hAnsi="Arial" w:cs="Arial"/>
          <w:sz w:val="20"/>
          <w:szCs w:val="20"/>
        </w:rPr>
        <w:t>epresentative for more information about test installations</w:t>
      </w:r>
      <w:r w:rsidRPr="00DC70C1">
        <w:rPr>
          <w:rFonts w:ascii="Arial" w:hAnsi="Arial" w:cs="Arial"/>
          <w:sz w:val="20"/>
          <w:szCs w:val="20"/>
        </w:rPr>
        <w:t>.</w:t>
      </w:r>
    </w:p>
    <w:p w14:paraId="5C703331" w14:textId="77777777" w:rsidR="00DF5AA2" w:rsidRDefault="00DF5AA2" w:rsidP="00DF5AA2">
      <w:pPr>
        <w:numPr>
          <w:ilvl w:val="1"/>
          <w:numId w:val="25"/>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Mock-Up Size: [Specify mock-up size.]</w:t>
      </w:r>
    </w:p>
    <w:p w14:paraId="5768D8DC" w14:textId="77777777" w:rsidR="00DF5AA2" w:rsidRDefault="00DF5AA2" w:rsidP="00DF5AA2">
      <w:pPr>
        <w:numPr>
          <w:ilvl w:val="1"/>
          <w:numId w:val="25"/>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6C5445A3" w14:textId="77777777" w:rsidR="00DF5AA2" w:rsidRPr="001D3AB6" w:rsidRDefault="00DF5AA2" w:rsidP="00DF5AA2">
      <w:pPr>
        <w:numPr>
          <w:ilvl w:val="1"/>
          <w:numId w:val="25"/>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7800769F" w14:textId="77777777" w:rsidR="00DF5AA2" w:rsidRDefault="00DF5AA2" w:rsidP="00DF5AA2">
      <w:pPr>
        <w:numPr>
          <w:ilvl w:val="0"/>
          <w:numId w:val="25"/>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44D3AE11" w14:textId="77777777" w:rsidR="00DF5AA2" w:rsidRDefault="00DF5AA2" w:rsidP="00DF5AA2">
      <w:pPr>
        <w:numPr>
          <w:ilvl w:val="1"/>
          <w:numId w:val="2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7C9A935" w14:textId="77777777" w:rsidR="00DF5AA2" w:rsidRDefault="00DF5AA2" w:rsidP="00DF5AA2">
      <w:pPr>
        <w:numPr>
          <w:ilvl w:val="1"/>
          <w:numId w:val="2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5E6D005D" w14:textId="77777777" w:rsidR="00DF5AA2" w:rsidRPr="00744941"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D40733">
        <w:rPr>
          <w:rFonts w:ascii="Arial" w:hAnsi="Arial" w:cs="Arial"/>
          <w:b/>
          <w:sz w:val="20"/>
          <w:szCs w:val="20"/>
        </w:rPr>
        <w:t>:</w:t>
      </w:r>
      <w:r w:rsidRPr="00744941">
        <w:rPr>
          <w:rFonts w:ascii="Arial" w:hAnsi="Arial" w:cs="Arial"/>
          <w:sz w:val="20"/>
          <w:szCs w:val="20"/>
        </w:rPr>
        <w:t xml:space="preserve">  </w:t>
      </w:r>
      <w:r w:rsidRPr="00015DDC">
        <w:rPr>
          <w:rFonts w:ascii="Arial" w:hAnsi="Arial" w:cs="Arial"/>
          <w:sz w:val="20"/>
          <w:szCs w:val="20"/>
        </w:rPr>
        <w:t>Some products may be instal</w:t>
      </w:r>
      <w:r>
        <w:rPr>
          <w:rFonts w:ascii="Arial" w:hAnsi="Arial" w:cs="Arial"/>
          <w:sz w:val="20"/>
          <w:szCs w:val="20"/>
        </w:rPr>
        <w:t xml:space="preserve">led using an Armstrong Flooring </w:t>
      </w:r>
      <w:r w:rsidRPr="00015DDC">
        <w:rPr>
          <w:rFonts w:ascii="Arial" w:hAnsi="Arial" w:cs="Arial"/>
          <w:sz w:val="20"/>
          <w:szCs w:val="20"/>
        </w:rPr>
        <w:t>high</w:t>
      </w:r>
      <w:r>
        <w:rPr>
          <w:rFonts w:ascii="Arial" w:hAnsi="Arial" w:cs="Arial"/>
          <w:sz w:val="20"/>
          <w:szCs w:val="20"/>
        </w:rPr>
        <w:t>-</w:t>
      </w:r>
      <w:r w:rsidRPr="00015DDC">
        <w:rPr>
          <w:rFonts w:ascii="Arial" w:hAnsi="Arial" w:cs="Arial"/>
          <w:sz w:val="20"/>
          <w:szCs w:val="20"/>
        </w:rPr>
        <w:t>moisture adhesive.</w:t>
      </w:r>
      <w:r w:rsidRPr="00744941">
        <w:rPr>
          <w:rFonts w:ascii="Arial" w:hAnsi="Arial" w:cs="Arial"/>
          <w:sz w:val="20"/>
          <w:szCs w:val="20"/>
        </w:rPr>
        <w:t xml:space="preserve"> </w:t>
      </w:r>
    </w:p>
    <w:p w14:paraId="16B3CCC6" w14:textId="77777777" w:rsidR="00DF5AA2" w:rsidRPr="00DE07DF" w:rsidRDefault="00DF5AA2" w:rsidP="00DF5AA2">
      <w:pPr>
        <w:pStyle w:val="Heading3"/>
        <w:rPr>
          <w:sz w:val="20"/>
          <w:szCs w:val="20"/>
        </w:rPr>
      </w:pPr>
      <w:r w:rsidRPr="00DE07DF">
        <w:rPr>
          <w:sz w:val="20"/>
          <w:szCs w:val="20"/>
        </w:rPr>
        <w:t>1.04 SUBMITTALS</w:t>
      </w:r>
    </w:p>
    <w:p w14:paraId="0AC38B5E" w14:textId="77777777" w:rsidR="00DF5AA2" w:rsidRPr="00DE07DF" w:rsidRDefault="00DF5AA2" w:rsidP="00DF5AA2">
      <w:pPr>
        <w:numPr>
          <w:ilvl w:val="0"/>
          <w:numId w:val="17"/>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installation, and maintenance instructions (latest edition </w:t>
      </w:r>
      <w:r w:rsidRPr="00737134">
        <w:rPr>
          <w:rFonts w:ascii="Arial" w:hAnsi="Arial" w:cs="Arial"/>
          <w:color w:val="000000"/>
          <w:sz w:val="20"/>
          <w:szCs w:val="20"/>
        </w:rPr>
        <w:t xml:space="preserve">of </w:t>
      </w:r>
      <w:r w:rsidRPr="00737134">
        <w:rPr>
          <w:rFonts w:ascii="Arial" w:hAnsi="Arial" w:cs="Arial"/>
          <w:color w:val="000000"/>
          <w:sz w:val="20"/>
          <w:szCs w:val="20"/>
          <w:u w:val="single"/>
        </w:rPr>
        <w:t xml:space="preserve">Armstrong </w:t>
      </w:r>
      <w:r>
        <w:rPr>
          <w:rFonts w:ascii="Arial" w:hAnsi="Arial" w:cs="Arial"/>
          <w:color w:val="000000"/>
          <w:sz w:val="20"/>
          <w:szCs w:val="20"/>
          <w:u w:val="single"/>
        </w:rPr>
        <w:t xml:space="preserve">Flooring </w:t>
      </w:r>
      <w:r w:rsidRPr="00737134">
        <w:rPr>
          <w:rFonts w:ascii="Arial" w:hAnsi="Arial" w:cs="Arial"/>
          <w:color w:val="000000"/>
          <w:sz w:val="20"/>
          <w:szCs w:val="20"/>
          <w:u w:val="single"/>
        </w:rPr>
        <w:t xml:space="preserve">Installation </w:t>
      </w:r>
      <w:r>
        <w:rPr>
          <w:rFonts w:ascii="Arial" w:hAnsi="Arial" w:cs="Arial"/>
          <w:color w:val="000000"/>
          <w:sz w:val="20"/>
          <w:szCs w:val="20"/>
        </w:rPr>
        <w:t xml:space="preserve">instructions at </w:t>
      </w:r>
      <w:bookmarkStart w:id="0" w:name="_Hlk143783876"/>
      <w:r>
        <w:rPr>
          <w:rFonts w:ascii="Arial" w:hAnsi="Arial" w:cs="Arial"/>
          <w:color w:val="000000"/>
          <w:sz w:val="20"/>
          <w:szCs w:val="20"/>
        </w:rPr>
        <w:fldChar w:fldCharType="begin"/>
      </w:r>
      <w:r>
        <w:rPr>
          <w:rFonts w:ascii="Arial" w:hAnsi="Arial" w:cs="Arial"/>
          <w:color w:val="000000"/>
          <w:sz w:val="20"/>
          <w:szCs w:val="20"/>
        </w:rPr>
        <w:instrText>HYPERLINK "https://www.armstrongflooring.com/commercial/en-us/?utm_campaign=internal&amp;utm_source=corporate_site&amp;utm_medium=feature_card&amp;utm_content=commercial&amp;utm_term="</w:instrText>
      </w:r>
      <w:r>
        <w:rPr>
          <w:rFonts w:ascii="Arial" w:hAnsi="Arial" w:cs="Arial"/>
          <w:color w:val="000000"/>
          <w:sz w:val="20"/>
          <w:szCs w:val="20"/>
        </w:rPr>
      </w:r>
      <w:r>
        <w:rPr>
          <w:rFonts w:ascii="Arial" w:hAnsi="Arial" w:cs="Arial"/>
          <w:color w:val="000000"/>
          <w:sz w:val="20"/>
          <w:szCs w:val="20"/>
        </w:rPr>
        <w:fldChar w:fldCharType="separate"/>
      </w:r>
      <w:r w:rsidRPr="00D40733">
        <w:rPr>
          <w:rStyle w:val="Hyperlink"/>
          <w:sz w:val="20"/>
          <w:szCs w:val="20"/>
        </w:rPr>
        <w:t>ArmstrongFlooring.com</w:t>
      </w:r>
      <w:bookmarkEnd w:id="0"/>
      <w:r>
        <w:rPr>
          <w:rFonts w:ascii="Arial" w:hAnsi="Arial" w:cs="Arial"/>
          <w:color w:val="000000"/>
          <w:sz w:val="20"/>
          <w:szCs w:val="20"/>
        </w:rPr>
        <w:fldChar w:fldCharType="end"/>
      </w:r>
      <w:r w:rsidRPr="00DE07DF">
        <w:rPr>
          <w:rFonts w:ascii="Arial" w:hAnsi="Arial" w:cs="Arial"/>
          <w:color w:val="000000"/>
          <w:sz w:val="20"/>
          <w:szCs w:val="20"/>
        </w:rPr>
        <w:t>.) for flooring and accessories.</w:t>
      </w:r>
    </w:p>
    <w:p w14:paraId="0AC65AE9" w14:textId="77777777" w:rsidR="00DF5AA2" w:rsidRDefault="00DF5AA2" w:rsidP="00DF5AA2">
      <w:pPr>
        <w:numPr>
          <w:ilvl w:val="0"/>
          <w:numId w:val="17"/>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colors for flooring, welding rods, and applicable accessories.</w:t>
      </w:r>
    </w:p>
    <w:p w14:paraId="769A543D" w14:textId="3B70F9BD" w:rsidR="00DF5AA2" w:rsidRPr="00C3077A"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5A5273">
        <w:rPr>
          <w:rFonts w:ascii="Arial" w:hAnsi="Arial" w:cs="Arial"/>
          <w:b/>
          <w:sz w:val="20"/>
          <w:szCs w:val="20"/>
        </w:rPr>
        <w:t>:</w:t>
      </w:r>
      <w:r w:rsidRPr="00C3077A">
        <w:rPr>
          <w:rFonts w:ascii="Arial" w:hAnsi="Arial" w:cs="Arial"/>
          <w:sz w:val="20"/>
          <w:szCs w:val="20"/>
        </w:rPr>
        <w:t xml:space="preserve">  Order product samples at </w:t>
      </w:r>
      <w:r>
        <w:rPr>
          <w:rFonts w:ascii="Arial" w:hAnsi="Arial" w:cs="Arial"/>
          <w:sz w:val="20"/>
          <w:szCs w:val="20"/>
        </w:rPr>
        <w:t>Armstrong</w:t>
      </w:r>
      <w:r w:rsidRPr="00C3077A">
        <w:rPr>
          <w:rFonts w:ascii="Arial" w:hAnsi="Arial" w:cs="Arial"/>
          <w:sz w:val="20"/>
          <w:szCs w:val="20"/>
        </w:rPr>
        <w:t xml:space="preserve"> Flooring website</w:t>
      </w:r>
      <w:r>
        <w:rPr>
          <w:rFonts w:ascii="Arial" w:hAnsi="Arial" w:cs="Arial"/>
          <w:sz w:val="20"/>
          <w:szCs w:val="20"/>
        </w:rPr>
        <w:t xml:space="preserve"> – </w:t>
      </w:r>
      <w:hyperlink r:id="rId11" w:history="1">
        <w:r w:rsidRPr="00D40733">
          <w:rPr>
            <w:rStyle w:val="Hyperlink"/>
            <w:sz w:val="20"/>
            <w:szCs w:val="20"/>
          </w:rPr>
          <w:t>ArmstrongFlooring.com</w:t>
        </w:r>
      </w:hyperlink>
      <w:r>
        <w:rPr>
          <w:rFonts w:ascii="Arial" w:hAnsi="Arial" w:cs="Arial"/>
          <w:sz w:val="20"/>
          <w:szCs w:val="20"/>
        </w:rPr>
        <w:t>,</w:t>
      </w:r>
      <w:r w:rsidRPr="00C3077A">
        <w:rPr>
          <w:rFonts w:ascii="Arial" w:hAnsi="Arial" w:cs="Arial"/>
          <w:sz w:val="20"/>
          <w:szCs w:val="20"/>
        </w:rPr>
        <w:t xml:space="preserve"> </w:t>
      </w:r>
      <w:r w:rsidR="00862D15">
        <w:rPr>
          <w:rFonts w:ascii="Arial" w:hAnsi="Arial" w:cs="Arial"/>
          <w:sz w:val="20"/>
          <w:szCs w:val="20"/>
        </w:rPr>
        <w:t>Visit ArmstrongFlooring.com</w:t>
      </w:r>
      <w:r w:rsidRPr="00C3077A">
        <w:rPr>
          <w:rFonts w:ascii="Arial" w:hAnsi="Arial" w:cs="Arial"/>
          <w:sz w:val="20"/>
          <w:szCs w:val="20"/>
        </w:rPr>
        <w:t xml:space="preserve"> </w:t>
      </w:r>
      <w:r w:rsidR="00862D15">
        <w:rPr>
          <w:rFonts w:ascii="Arial" w:hAnsi="Arial" w:cs="Arial"/>
          <w:sz w:val="20"/>
          <w:szCs w:val="20"/>
        </w:rPr>
        <w:t>to learn about</w:t>
      </w:r>
      <w:r w:rsidRPr="00C3077A">
        <w:rPr>
          <w:rFonts w:ascii="Arial" w:hAnsi="Arial" w:cs="Arial"/>
          <w:sz w:val="20"/>
          <w:szCs w:val="20"/>
        </w:rPr>
        <w:t xml:space="preserve"> samples and other technical documents, including installation instructions,</w:t>
      </w:r>
      <w:r>
        <w:rPr>
          <w:rFonts w:ascii="Arial" w:hAnsi="Arial" w:cs="Arial"/>
          <w:sz w:val="20"/>
          <w:szCs w:val="20"/>
        </w:rPr>
        <w:t xml:space="preserve"> product specification sheets, </w:t>
      </w:r>
      <w:r w:rsidRPr="00C3077A">
        <w:rPr>
          <w:rFonts w:ascii="Arial" w:hAnsi="Arial" w:cs="Arial"/>
          <w:sz w:val="20"/>
          <w:szCs w:val="20"/>
        </w:rPr>
        <w:t>SDS and many more.</w:t>
      </w:r>
    </w:p>
    <w:p w14:paraId="199E9FD3" w14:textId="77777777" w:rsidR="00DF5AA2" w:rsidRDefault="00DF5AA2" w:rsidP="00DF5AA2">
      <w:pPr>
        <w:spacing w:before="120" w:after="120"/>
        <w:rPr>
          <w:rFonts w:ascii="Arial" w:hAnsi="Arial" w:cs="Arial"/>
          <w:color w:val="000000"/>
          <w:sz w:val="20"/>
          <w:szCs w:val="20"/>
        </w:rPr>
      </w:pPr>
    </w:p>
    <w:p w14:paraId="75661846" w14:textId="77777777" w:rsidR="00DF5AA2" w:rsidRPr="00C3077A" w:rsidRDefault="00DF5AA2" w:rsidP="00DF5AA2">
      <w:pPr>
        <w:numPr>
          <w:ilvl w:val="0"/>
          <w:numId w:val="17"/>
        </w:numPr>
        <w:spacing w:before="120" w:after="120"/>
        <w:rPr>
          <w:rFonts w:ascii="Arial" w:hAnsi="Arial" w:cs="Arial"/>
          <w:color w:val="000000"/>
          <w:sz w:val="20"/>
          <w:szCs w:val="20"/>
        </w:rPr>
      </w:pPr>
      <w:r w:rsidRPr="00210D2A">
        <w:rPr>
          <w:rFonts w:ascii="Arial" w:hAnsi="Arial" w:cs="Arial"/>
          <w:sz w:val="20"/>
          <w:szCs w:val="20"/>
        </w:rPr>
        <w:t xml:space="preserve">Submit Safety Data Sheets (SDS) available for adhesives, weld rod, </w:t>
      </w:r>
      <w:r w:rsidRPr="00885B00">
        <w:rPr>
          <w:rFonts w:ascii="Arial" w:hAnsi="Arial" w:cs="Arial"/>
          <w:sz w:val="20"/>
          <w:szCs w:val="20"/>
        </w:rPr>
        <w:t>moisture mitigation systems, primers,</w:t>
      </w:r>
      <w:r>
        <w:rPr>
          <w:rFonts w:ascii="Arial" w:hAnsi="Arial" w:cs="Arial"/>
          <w:sz w:val="20"/>
          <w:szCs w:val="20"/>
        </w:rPr>
        <w:t xml:space="preserve"> </w:t>
      </w:r>
      <w:r w:rsidRPr="00210D2A">
        <w:rPr>
          <w:rFonts w:ascii="Arial" w:hAnsi="Arial" w:cs="Arial"/>
          <w:sz w:val="20"/>
          <w:szCs w:val="20"/>
        </w:rPr>
        <w:t>patching/leveling compounds, floor finishes (polishes) and cleaning agents and Material Information Sheets for flooring products</w:t>
      </w:r>
      <w:r>
        <w:rPr>
          <w:rFonts w:ascii="Arial" w:hAnsi="Arial" w:cs="Arial"/>
          <w:sz w:val="20"/>
          <w:szCs w:val="20"/>
        </w:rPr>
        <w:t>.</w:t>
      </w:r>
    </w:p>
    <w:p w14:paraId="68BE1F3A" w14:textId="77777777" w:rsidR="00DF5AA2" w:rsidRPr="00DE07DF" w:rsidRDefault="00DF5AA2" w:rsidP="00DF5AA2">
      <w:pPr>
        <w:numPr>
          <w:ilvl w:val="0"/>
          <w:numId w:val="17"/>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p>
    <w:p w14:paraId="60C0E031" w14:textId="77777777" w:rsidR="00DF5AA2" w:rsidRPr="00D14AC0" w:rsidRDefault="00DF5AA2" w:rsidP="00DF5AA2">
      <w:pPr>
        <w:numPr>
          <w:ilvl w:val="0"/>
          <w:numId w:val="17"/>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626595C2" w14:textId="77777777" w:rsidR="00DF5AA2" w:rsidRPr="00D14AC0" w:rsidRDefault="00DF5AA2" w:rsidP="00DF5AA2">
      <w:pPr>
        <w:numPr>
          <w:ilvl w:val="1"/>
          <w:numId w:val="18"/>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6E2F2B22" w14:textId="77777777" w:rsidR="00DF5AA2" w:rsidRDefault="00DF5AA2" w:rsidP="00DF5AA2">
      <w:pPr>
        <w:numPr>
          <w:ilvl w:val="1"/>
          <w:numId w:val="18"/>
        </w:numPr>
        <w:spacing w:before="120" w:after="120"/>
        <w:rPr>
          <w:rFonts w:ascii="Arial" w:hAnsi="Arial" w:cs="Arial"/>
          <w:sz w:val="20"/>
          <w:szCs w:val="20"/>
        </w:rPr>
      </w:pPr>
      <w:r w:rsidRPr="00D14AC0">
        <w:rPr>
          <w:rFonts w:ascii="Arial" w:hAnsi="Arial" w:cs="Arial"/>
          <w:sz w:val="20"/>
          <w:szCs w:val="20"/>
        </w:rPr>
        <w:t>Warranty:  Warranty documents specified herein</w:t>
      </w:r>
    </w:p>
    <w:p w14:paraId="2296BAA1" w14:textId="77777777" w:rsidR="00DF5AA2" w:rsidRPr="00D14AC0" w:rsidRDefault="00DF5AA2" w:rsidP="00DF5AA2">
      <w:pPr>
        <w:spacing w:before="120" w:after="120"/>
        <w:rPr>
          <w:rFonts w:ascii="Arial" w:hAnsi="Arial" w:cs="Arial"/>
          <w:sz w:val="20"/>
          <w:szCs w:val="20"/>
        </w:rPr>
      </w:pPr>
    </w:p>
    <w:p w14:paraId="01BE4E07" w14:textId="77777777" w:rsidR="00CD0507" w:rsidRDefault="00CD0507" w:rsidP="00DF5AA2">
      <w:pPr>
        <w:pStyle w:val="Heading3"/>
        <w:rPr>
          <w:sz w:val="20"/>
          <w:szCs w:val="20"/>
        </w:rPr>
      </w:pPr>
    </w:p>
    <w:p w14:paraId="0B826EF5" w14:textId="2C061E1F" w:rsidR="00DF5AA2" w:rsidRPr="00DE07DF" w:rsidRDefault="00DF5AA2" w:rsidP="00DF5AA2">
      <w:pPr>
        <w:pStyle w:val="Heading3"/>
        <w:rPr>
          <w:sz w:val="20"/>
          <w:szCs w:val="20"/>
        </w:rPr>
      </w:pPr>
      <w:r w:rsidRPr="00DE07DF">
        <w:rPr>
          <w:sz w:val="20"/>
          <w:szCs w:val="20"/>
        </w:rPr>
        <w:t>1.05 QUALITY ASSURANCE</w:t>
      </w:r>
    </w:p>
    <w:p w14:paraId="25E776E3" w14:textId="77777777" w:rsidR="00DF5AA2" w:rsidRPr="003E2FEB" w:rsidRDefault="00DF5AA2" w:rsidP="00DF5AA2">
      <w:pPr>
        <w:numPr>
          <w:ilvl w:val="0"/>
          <w:numId w:val="3"/>
        </w:numPr>
        <w:spacing w:before="120" w:after="120"/>
        <w:rPr>
          <w:rFonts w:ascii="Arial" w:hAnsi="Arial" w:cs="Arial"/>
          <w:sz w:val="20"/>
          <w:szCs w:val="20"/>
        </w:rPr>
      </w:pPr>
      <w:r w:rsidRPr="003E2FEB">
        <w:rPr>
          <w:rFonts w:ascii="Arial" w:hAnsi="Arial" w:cs="Arial"/>
          <w:sz w:val="20"/>
          <w:szCs w:val="20"/>
        </w:rPr>
        <w:t>Single-Source Responsibility: provide types of flooring and accessories supplied by one manufacturer, including</w:t>
      </w:r>
      <w:r>
        <w:rPr>
          <w:rFonts w:ascii="Arial" w:hAnsi="Arial" w:cs="Arial"/>
          <w:sz w:val="20"/>
          <w:szCs w:val="20"/>
        </w:rPr>
        <w:t xml:space="preserve"> </w:t>
      </w:r>
      <w:r w:rsidRPr="00885B00">
        <w:rPr>
          <w:rFonts w:ascii="Arial" w:hAnsi="Arial" w:cs="Arial"/>
          <w:sz w:val="20"/>
          <w:szCs w:val="20"/>
        </w:rPr>
        <w:t>moisture mitigation systems, primers,</w:t>
      </w:r>
      <w:r w:rsidRPr="003E2FEB">
        <w:rPr>
          <w:rFonts w:ascii="Arial" w:hAnsi="Arial" w:cs="Arial"/>
          <w:sz w:val="20"/>
          <w:szCs w:val="20"/>
        </w:rPr>
        <w:t xml:space="preserve"> leveling and patching compounds, and adhesives.</w:t>
      </w:r>
    </w:p>
    <w:p w14:paraId="3BC899B0" w14:textId="18A24066" w:rsidR="00DF5AA2" w:rsidRDefault="00DF5AA2" w:rsidP="00DF5AA2">
      <w:pPr>
        <w:numPr>
          <w:ilvl w:val="0"/>
          <w:numId w:val="3"/>
        </w:numPr>
        <w:spacing w:before="120" w:after="120"/>
        <w:rPr>
          <w:rFonts w:ascii="Arial" w:hAnsi="Arial" w:cs="Arial"/>
          <w:color w:val="000000"/>
          <w:sz w:val="20"/>
          <w:szCs w:val="20"/>
        </w:rPr>
      </w:pPr>
      <w:bookmarkStart w:id="1" w:name="_Ref347996303"/>
      <w:r w:rsidRPr="00DE07DF">
        <w:rPr>
          <w:rFonts w:ascii="Arial" w:hAnsi="Arial" w:cs="Arial"/>
          <w:color w:val="000000"/>
          <w:sz w:val="20"/>
          <w:szCs w:val="20"/>
        </w:rPr>
        <w:t xml:space="preserve">Select an installer who is </w:t>
      </w:r>
      <w:r w:rsidRPr="00322E14">
        <w:rPr>
          <w:rFonts w:ascii="Arial" w:hAnsi="Arial" w:cs="Arial"/>
          <w:color w:val="000000"/>
          <w:sz w:val="20"/>
          <w:szCs w:val="20"/>
        </w:rPr>
        <w:t>experienced and</w:t>
      </w:r>
      <w:r>
        <w:rPr>
          <w:rFonts w:ascii="Arial" w:hAnsi="Arial" w:cs="Arial"/>
          <w:color w:val="000000"/>
          <w:sz w:val="20"/>
          <w:szCs w:val="20"/>
        </w:rPr>
        <w:t xml:space="preserve"> </w:t>
      </w:r>
      <w:r w:rsidRPr="00DE07DF">
        <w:rPr>
          <w:rFonts w:ascii="Arial" w:hAnsi="Arial" w:cs="Arial"/>
          <w:color w:val="000000"/>
          <w:sz w:val="20"/>
          <w:szCs w:val="20"/>
        </w:rPr>
        <w:t>competent i</w:t>
      </w:r>
      <w:r>
        <w:rPr>
          <w:rFonts w:ascii="Arial" w:hAnsi="Arial" w:cs="Arial"/>
          <w:color w:val="000000"/>
          <w:sz w:val="20"/>
          <w:szCs w:val="20"/>
        </w:rPr>
        <w:t xml:space="preserve">n the installation of Armstrong Flooring </w:t>
      </w:r>
      <w:r w:rsidRPr="00DE07DF">
        <w:rPr>
          <w:rFonts w:ascii="Arial" w:hAnsi="Arial" w:cs="Arial"/>
          <w:color w:val="000000"/>
          <w:sz w:val="20"/>
          <w:szCs w:val="20"/>
        </w:rPr>
        <w:t>resilient sheet flooring [using heat-welded seams] [using Armstrong</w:t>
      </w:r>
      <w:r>
        <w:rPr>
          <w:rFonts w:ascii="Arial" w:hAnsi="Arial" w:cs="Arial"/>
          <w:color w:val="000000"/>
          <w:sz w:val="20"/>
          <w:szCs w:val="20"/>
        </w:rPr>
        <w:t xml:space="preserve"> Flooring </w:t>
      </w:r>
      <w:r w:rsidRPr="00DE07DF">
        <w:rPr>
          <w:rFonts w:ascii="Arial" w:hAnsi="Arial" w:cs="Arial"/>
          <w:color w:val="000000"/>
          <w:sz w:val="20"/>
          <w:szCs w:val="20"/>
        </w:rPr>
        <w:t>S-76</w:t>
      </w:r>
      <w:r w:rsidR="00862D15">
        <w:rPr>
          <w:rFonts w:ascii="Arial" w:hAnsi="Arial" w:cs="Arial"/>
          <w:color w:val="000000"/>
          <w:sz w:val="20"/>
          <w:szCs w:val="20"/>
        </w:rPr>
        <w:t>3</w:t>
      </w:r>
      <w:r>
        <w:rPr>
          <w:rFonts w:ascii="Arial" w:hAnsi="Arial" w:cs="Arial"/>
          <w:color w:val="000000"/>
          <w:sz w:val="20"/>
          <w:szCs w:val="20"/>
        </w:rPr>
        <w:t xml:space="preserve"> </w:t>
      </w:r>
      <w:r w:rsidRPr="00DE07DF">
        <w:rPr>
          <w:rFonts w:ascii="Arial" w:hAnsi="Arial" w:cs="Arial"/>
          <w:color w:val="000000"/>
          <w:sz w:val="20"/>
          <w:szCs w:val="20"/>
        </w:rPr>
        <w:t>Seam Adhesive method]</w:t>
      </w:r>
      <w:bookmarkEnd w:id="1"/>
      <w:r>
        <w:rPr>
          <w:rFonts w:ascii="Arial" w:hAnsi="Arial" w:cs="Arial"/>
          <w:color w:val="000000"/>
          <w:sz w:val="20"/>
          <w:szCs w:val="20"/>
        </w:rPr>
        <w:t xml:space="preserve"> </w:t>
      </w:r>
      <w:r w:rsidRPr="00885B00">
        <w:rPr>
          <w:rFonts w:ascii="Arial" w:hAnsi="Arial" w:cs="Arial"/>
          <w:color w:val="000000"/>
          <w:sz w:val="20"/>
          <w:szCs w:val="20"/>
        </w:rPr>
        <w:t>and the use of Armstrong Flooring subfloor preparation products</w:t>
      </w:r>
      <w:r>
        <w:rPr>
          <w:rFonts w:ascii="Arial" w:hAnsi="Arial" w:cs="Arial"/>
          <w:color w:val="000000"/>
          <w:sz w:val="20"/>
          <w:szCs w:val="20"/>
        </w:rPr>
        <w:t>.</w:t>
      </w:r>
    </w:p>
    <w:p w14:paraId="19BCC9C2" w14:textId="77777777" w:rsidR="00DF5AA2" w:rsidRDefault="00DF5AA2" w:rsidP="00DF5AA2">
      <w:pPr>
        <w:numPr>
          <w:ilvl w:val="1"/>
          <w:numId w:val="3"/>
        </w:numPr>
        <w:spacing w:before="120" w:after="120"/>
        <w:rPr>
          <w:rFonts w:ascii="Arial" w:hAnsi="Arial" w:cs="Arial"/>
          <w:color w:val="000000"/>
          <w:sz w:val="20"/>
          <w:szCs w:val="20"/>
        </w:rPr>
      </w:pPr>
      <w:r>
        <w:rPr>
          <w:rFonts w:ascii="Arial" w:hAnsi="Arial" w:cs="Arial"/>
          <w:color w:val="000000"/>
          <w:sz w:val="20"/>
          <w:szCs w:val="20"/>
        </w:rPr>
        <w:t>Engage installers certified as Armstrong Flooring Certified Installers</w:t>
      </w:r>
    </w:p>
    <w:p w14:paraId="7A94E2A0" w14:textId="77777777" w:rsidR="00DF5AA2" w:rsidRPr="00DE07DF" w:rsidRDefault="00DF5AA2" w:rsidP="00DF5AA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3CC71B72" w14:textId="77777777" w:rsidR="00DF5AA2" w:rsidRPr="00DE07DF" w:rsidRDefault="00DF5AA2" w:rsidP="00DF5AA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Pr="00DE07DF">
        <w:rPr>
          <w:rFonts w:ascii="Arial" w:hAnsi="Arial" w:cs="Arial"/>
          <w:spacing w:val="-2"/>
          <w:sz w:val="20"/>
          <w:szCs w:val="20"/>
        </w:rPr>
        <w:t>Provide resilient vinyl sheet flooring with the following fire performance characteristics as determined by testing material in accordance with ASTM test methods indicated below by a certified testing laboratory or other testing agency acceptable to authorities having jurisdiction:</w:t>
      </w:r>
    </w:p>
    <w:p w14:paraId="3D74C00D" w14:textId="77777777" w:rsidR="00DF5AA2" w:rsidRDefault="00DF5AA2" w:rsidP="00DF5AA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 Critical Radiant Flux of 0.45 watts per sq. cm. or greater, Class I</w:t>
      </w:r>
    </w:p>
    <w:p w14:paraId="42F8922E" w14:textId="77777777" w:rsidR="00DF5AA2" w:rsidRDefault="00DF5AA2" w:rsidP="00DF5AA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 (Smoke Generation) Maximum Specific Optical Density of 450 or less</w:t>
      </w:r>
    </w:p>
    <w:p w14:paraId="550CD849" w14:textId="77777777" w:rsidR="00DF5AA2" w:rsidRPr="007A41B4" w:rsidRDefault="00DF5AA2" w:rsidP="00DF5AA2">
      <w:pPr>
        <w:numPr>
          <w:ilvl w:val="1"/>
          <w:numId w:val="3"/>
        </w:numPr>
        <w:rPr>
          <w:rFonts w:ascii="Arial" w:hAnsi="Arial" w:cs="Arial"/>
          <w:color w:val="000000"/>
          <w:sz w:val="20"/>
          <w:szCs w:val="20"/>
        </w:rPr>
      </w:pPr>
      <w:r w:rsidRPr="007A41B4">
        <w:rPr>
          <w:rFonts w:ascii="Arial" w:hAnsi="Arial" w:cs="Arial"/>
          <w:color w:val="000000"/>
          <w:sz w:val="20"/>
          <w:szCs w:val="20"/>
        </w:rPr>
        <w:t>CAN/ULC-S102.2 – Flame Spread Rating and Smoke Developed – Results as tested.</w:t>
      </w:r>
    </w:p>
    <w:p w14:paraId="68D23FBC" w14:textId="1EF93468" w:rsidR="00DF5AA2" w:rsidRPr="00957ED9"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Pr>
          <w:rFonts w:ascii="Arial" w:hAnsi="Arial" w:cs="Arial"/>
          <w:sz w:val="20"/>
          <w:szCs w:val="20"/>
        </w:rPr>
        <w:t>D</w:t>
      </w:r>
      <w:r w:rsidRPr="00FB30B0">
        <w:rPr>
          <w:rFonts w:ascii="Arial" w:hAnsi="Arial" w:cs="Arial"/>
          <w:sz w:val="20"/>
          <w:szCs w:val="20"/>
        </w:rPr>
        <w:t>ownload the latest Fire and Smoke reports at</w:t>
      </w:r>
      <w:r>
        <w:rPr>
          <w:rFonts w:ascii="Arial" w:hAnsi="Arial" w:cs="Arial"/>
          <w:color w:val="FF0000"/>
          <w:sz w:val="20"/>
          <w:szCs w:val="20"/>
        </w:rPr>
        <w:t xml:space="preserve"> </w:t>
      </w:r>
      <w:hyperlink r:id="rId12" w:history="1">
        <w:r w:rsidRPr="004E61E3">
          <w:rPr>
            <w:rStyle w:val="Hyperlink"/>
            <w:sz w:val="20"/>
            <w:szCs w:val="20"/>
          </w:rPr>
          <w:t>ArmstrongFlooring.com</w:t>
        </w:r>
      </w:hyperlink>
      <w:r w:rsidRPr="005A5273">
        <w:rPr>
          <w:rFonts w:ascii="Arial" w:hAnsi="Arial" w:cs="Arial"/>
          <w:sz w:val="20"/>
          <w:szCs w:val="20"/>
        </w:rPr>
        <w:t>.</w:t>
      </w:r>
    </w:p>
    <w:p w14:paraId="64E3F99E" w14:textId="77777777" w:rsidR="00DF5AA2" w:rsidRPr="00DE07DF" w:rsidRDefault="00DF5AA2" w:rsidP="00DF5AA2">
      <w:pPr>
        <w:pStyle w:val="Heading3"/>
        <w:rPr>
          <w:sz w:val="20"/>
          <w:szCs w:val="20"/>
        </w:rPr>
      </w:pPr>
      <w:r w:rsidRPr="00DE07DF">
        <w:rPr>
          <w:sz w:val="20"/>
          <w:szCs w:val="20"/>
        </w:rPr>
        <w:t>1.06 DELIVERY, STORAGE, AND HANDLING</w:t>
      </w:r>
    </w:p>
    <w:p w14:paraId="18EC18F0" w14:textId="77777777" w:rsidR="00DF5AA2" w:rsidRPr="002C1DF1" w:rsidRDefault="00DF5AA2" w:rsidP="00DF5AA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p>
    <w:p w14:paraId="3485704D" w14:textId="77777777" w:rsidR="00DF5AA2" w:rsidRPr="002C1DF1" w:rsidRDefault="00DF5AA2" w:rsidP="00DF5AA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7E320DE4" w14:textId="77777777" w:rsidR="00DF5AA2" w:rsidRPr="00DE07DF" w:rsidRDefault="00DF5AA2" w:rsidP="00DF5AA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p>
    <w:p w14:paraId="614BCE73" w14:textId="77777777" w:rsidR="00DF5AA2" w:rsidRPr="00DE07DF" w:rsidRDefault="00DF5AA2" w:rsidP="00DF5AA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enclosed space off the ground, protected from harmful weather conditions and at temperature and humidity conditions recommended by the manufacturer.  Protect adhesives from freezing.  Store flooring, adhesives, and accessories in the spaces where they will be installed for at least 48 hours before beginning installation.</w:t>
      </w:r>
    </w:p>
    <w:p w14:paraId="343BFDE6" w14:textId="77777777" w:rsidR="00DF5AA2" w:rsidRPr="003E2FEB" w:rsidRDefault="00DF5AA2" w:rsidP="00DF5AA2">
      <w:pPr>
        <w:pStyle w:val="Heading3"/>
        <w:rPr>
          <w:color w:val="auto"/>
          <w:sz w:val="20"/>
          <w:szCs w:val="20"/>
        </w:rPr>
      </w:pPr>
      <w:r w:rsidRPr="003E2FEB">
        <w:rPr>
          <w:color w:val="auto"/>
          <w:sz w:val="20"/>
          <w:szCs w:val="20"/>
        </w:rPr>
        <w:t>1.07 PROJECT CONDITIONS</w:t>
      </w:r>
    </w:p>
    <w:p w14:paraId="7C883E83" w14:textId="77777777" w:rsidR="00DF5AA2" w:rsidRPr="003E2FEB" w:rsidRDefault="00DF5AA2" w:rsidP="00DF5AA2">
      <w:pPr>
        <w:numPr>
          <w:ilvl w:val="0"/>
          <w:numId w:val="16"/>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 [100ºF (38ºC)] [85ºF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Pr>
          <w:rFonts w:ascii="Arial" w:hAnsi="Arial" w:cs="Arial"/>
          <w:sz w:val="20"/>
          <w:szCs w:val="20"/>
        </w:rPr>
        <w:t xml:space="preserve"> </w:t>
      </w:r>
      <w:r w:rsidRPr="003E2FEB">
        <w:rPr>
          <w:rFonts w:ascii="Arial" w:hAnsi="Arial" w:cs="Arial"/>
          <w:sz w:val="20"/>
          <w:szCs w:val="20"/>
        </w:rPr>
        <w:t xml:space="preserve">Refer to the </w:t>
      </w:r>
      <w:r w:rsidRPr="00592BD3">
        <w:rPr>
          <w:rFonts w:ascii="Arial" w:hAnsi="Arial" w:cs="Arial"/>
          <w:sz w:val="20"/>
          <w:szCs w:val="20"/>
          <w:u w:val="single"/>
        </w:rPr>
        <w:t xml:space="preserve">Armstrong </w:t>
      </w:r>
      <w:r>
        <w:rPr>
          <w:rFonts w:ascii="Arial" w:hAnsi="Arial" w:cs="Arial"/>
          <w:sz w:val="20"/>
          <w:szCs w:val="20"/>
          <w:u w:val="single"/>
        </w:rPr>
        <w:t xml:space="preserve">Flooring </w:t>
      </w:r>
      <w:r w:rsidRPr="00592BD3">
        <w:rPr>
          <w:rFonts w:ascii="Arial" w:hAnsi="Arial" w:cs="Arial"/>
          <w:sz w:val="20"/>
          <w:szCs w:val="20"/>
          <w:u w:val="single"/>
        </w:rPr>
        <w:t>Installation</w:t>
      </w:r>
      <w:r>
        <w:rPr>
          <w:rFonts w:ascii="Arial" w:hAnsi="Arial" w:cs="Arial"/>
          <w:sz w:val="20"/>
          <w:szCs w:val="20"/>
          <w:u w:val="single"/>
        </w:rPr>
        <w:t xml:space="preserve"> instructions</w:t>
      </w:r>
      <w:r>
        <w:rPr>
          <w:rFonts w:ascii="Arial" w:hAnsi="Arial" w:cs="Arial"/>
          <w:sz w:val="20"/>
          <w:szCs w:val="20"/>
        </w:rPr>
        <w:t xml:space="preserve"> at </w:t>
      </w:r>
      <w:hyperlink r:id="rId13" w:history="1">
        <w:r w:rsidRPr="004E61E3">
          <w:rPr>
            <w:rStyle w:val="Hyperlink"/>
            <w:sz w:val="20"/>
            <w:szCs w:val="20"/>
          </w:rPr>
          <w:t>ArmstrongFlooring.com</w:t>
        </w:r>
      </w:hyperlink>
      <w:r>
        <w:rPr>
          <w:rFonts w:ascii="Arial" w:hAnsi="Arial" w:cs="Arial"/>
          <w:sz w:val="20"/>
          <w:szCs w:val="20"/>
        </w:rPr>
        <w:t xml:space="preserve"> </w:t>
      </w:r>
      <w:r w:rsidRPr="003E2FEB">
        <w:rPr>
          <w:rFonts w:ascii="Arial" w:hAnsi="Arial" w:cs="Arial"/>
          <w:sz w:val="20"/>
          <w:szCs w:val="20"/>
        </w:rPr>
        <w:t>for a complete guide on project conditions.</w:t>
      </w:r>
    </w:p>
    <w:p w14:paraId="11D31F41" w14:textId="77777777" w:rsidR="00DF5AA2" w:rsidRPr="00DE07DF" w:rsidRDefault="00DF5AA2" w:rsidP="00DF5AA2">
      <w:pPr>
        <w:pStyle w:val="Heading3"/>
        <w:rPr>
          <w:sz w:val="20"/>
          <w:szCs w:val="20"/>
        </w:rPr>
      </w:pPr>
      <w:r>
        <w:rPr>
          <w:sz w:val="20"/>
          <w:szCs w:val="20"/>
        </w:rPr>
        <w:br w:type="page"/>
      </w:r>
      <w:r w:rsidRPr="00DE07DF">
        <w:rPr>
          <w:sz w:val="20"/>
          <w:szCs w:val="20"/>
        </w:rPr>
        <w:t>1.0</w:t>
      </w:r>
      <w:r>
        <w:rPr>
          <w:sz w:val="20"/>
          <w:szCs w:val="20"/>
        </w:rPr>
        <w:t>8</w:t>
      </w:r>
      <w:r w:rsidRPr="00DE07DF">
        <w:rPr>
          <w:sz w:val="20"/>
          <w:szCs w:val="20"/>
        </w:rPr>
        <w:t xml:space="preserve"> LIMITED</w:t>
      </w:r>
      <w:r>
        <w:rPr>
          <w:sz w:val="20"/>
          <w:szCs w:val="20"/>
        </w:rPr>
        <w:t xml:space="preserve"> </w:t>
      </w:r>
      <w:r w:rsidRPr="00DE07DF">
        <w:rPr>
          <w:sz w:val="20"/>
          <w:szCs w:val="20"/>
        </w:rPr>
        <w:t>WARRANTY</w:t>
      </w:r>
    </w:p>
    <w:p w14:paraId="6B62B73C" w14:textId="77777777" w:rsidR="00DF5AA2" w:rsidRPr="00DE07DF" w:rsidDel="00034ABE" w:rsidRDefault="00DF5AA2" w:rsidP="00DF5AA2">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t>Resilient Flooring:  Submit a written warranty executed by the manufacturer, agreeing to repair or replace resilient flooring that fails</w:t>
      </w:r>
      <w:r>
        <w:rPr>
          <w:rFonts w:ascii="Arial" w:hAnsi="Arial" w:cs="Arial"/>
          <w:color w:val="000000"/>
          <w:sz w:val="20"/>
          <w:szCs w:val="20"/>
        </w:rPr>
        <w:t xml:space="preserve"> within the warranty period. </w:t>
      </w:r>
    </w:p>
    <w:p w14:paraId="451C6298" w14:textId="77777777" w:rsidR="00DF5AA2" w:rsidRPr="00BA380E" w:rsidRDefault="00DF5AA2" w:rsidP="00DF5AA2">
      <w:pPr>
        <w:numPr>
          <w:ilvl w:val="0"/>
          <w:numId w:val="18"/>
        </w:numPr>
        <w:spacing w:before="120" w:after="120"/>
        <w:rPr>
          <w:rFonts w:ascii="Arial" w:hAnsi="Arial" w:cs="Arial"/>
          <w:color w:val="000000"/>
          <w:sz w:val="20"/>
          <w:szCs w:val="20"/>
        </w:rPr>
      </w:pPr>
      <w:r>
        <w:rPr>
          <w:rFonts w:ascii="Arial" w:hAnsi="Arial" w:cs="Arial"/>
          <w:color w:val="000000"/>
          <w:sz w:val="20"/>
          <w:szCs w:val="20"/>
        </w:rPr>
        <w:t xml:space="preserve">Limited </w:t>
      </w:r>
      <w:r w:rsidRPr="00DE07DF">
        <w:rPr>
          <w:rFonts w:ascii="Arial" w:hAnsi="Arial" w:cs="Arial"/>
          <w:color w:val="000000"/>
          <w:sz w:val="20"/>
          <w:szCs w:val="20"/>
        </w:rPr>
        <w:t>Warranty Period:</w:t>
      </w:r>
      <w:r>
        <w:rPr>
          <w:rFonts w:ascii="Arial" w:hAnsi="Arial" w:cs="Arial"/>
          <w:color w:val="000000"/>
          <w:sz w:val="20"/>
          <w:szCs w:val="20"/>
        </w:rPr>
        <w:t xml:space="preserve"> 10 years</w:t>
      </w:r>
    </w:p>
    <w:p w14:paraId="6CFF4D56" w14:textId="77777777" w:rsidR="00DF5AA2" w:rsidRDefault="00DF5AA2" w:rsidP="00DF5AA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1946E091" w14:textId="77777777" w:rsidR="00DF5AA2" w:rsidRDefault="00DF5AA2" w:rsidP="00DF5AA2">
      <w:pPr>
        <w:numPr>
          <w:ilvl w:val="0"/>
          <w:numId w:val="18"/>
        </w:numPr>
        <w:spacing w:before="120" w:after="120"/>
        <w:rPr>
          <w:rFonts w:ascii="Arial" w:hAnsi="Arial" w:cs="Arial"/>
          <w:color w:val="000000"/>
          <w:sz w:val="20"/>
          <w:szCs w:val="20"/>
        </w:rPr>
      </w:pPr>
      <w:r>
        <w:rPr>
          <w:rFonts w:ascii="Arial" w:hAnsi="Arial" w:cs="Arial"/>
          <w:color w:val="000000"/>
          <w:sz w:val="20"/>
          <w:szCs w:val="20"/>
        </w:rPr>
        <w:t>For the Limited Warranty to be valid, this product is required to be installed using the appropriate Armstrong Flooring Installation instructions.  Product installed not using the specific instructions from AHF Products will void the warranty.</w:t>
      </w:r>
    </w:p>
    <w:p w14:paraId="636C4C1C" w14:textId="77777777" w:rsidR="00DF5AA2" w:rsidRPr="00166702" w:rsidRDefault="00DF5AA2" w:rsidP="00DF5AA2">
      <w:pPr>
        <w:pStyle w:val="Heading3"/>
        <w:rPr>
          <w:color w:val="auto"/>
          <w:sz w:val="20"/>
          <w:szCs w:val="20"/>
        </w:rPr>
      </w:pPr>
      <w:r w:rsidRPr="00166702">
        <w:rPr>
          <w:color w:val="auto"/>
          <w:sz w:val="20"/>
          <w:szCs w:val="20"/>
        </w:rPr>
        <w:t>1.09 EXTENDED SYSTEM LIMITED WARRANTY</w:t>
      </w:r>
    </w:p>
    <w:p w14:paraId="4CB0A8C2" w14:textId="77777777" w:rsidR="00DF5AA2" w:rsidRPr="00166702" w:rsidRDefault="00DF5AA2" w:rsidP="00DF5AA2">
      <w:pPr>
        <w:numPr>
          <w:ilvl w:val="0"/>
          <w:numId w:val="26"/>
        </w:numPr>
        <w:spacing w:before="120" w:after="120"/>
        <w:rPr>
          <w:rFonts w:ascii="Arial" w:hAnsi="Arial" w:cs="Arial"/>
          <w:sz w:val="20"/>
          <w:szCs w:val="20"/>
        </w:rPr>
      </w:pPr>
      <w:r w:rsidRPr="00166702">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30470B78" w14:textId="77777777" w:rsidR="00DF5AA2" w:rsidRPr="00166702" w:rsidRDefault="00DF5AA2" w:rsidP="00DF5AA2">
      <w:pPr>
        <w:numPr>
          <w:ilvl w:val="0"/>
          <w:numId w:val="26"/>
        </w:numPr>
        <w:spacing w:before="120" w:after="120"/>
        <w:rPr>
          <w:rFonts w:ascii="Arial" w:hAnsi="Arial" w:cs="Arial"/>
          <w:sz w:val="20"/>
          <w:szCs w:val="20"/>
        </w:rPr>
      </w:pPr>
      <w:r w:rsidRPr="00166702">
        <w:rPr>
          <w:rFonts w:ascii="Arial" w:hAnsi="Arial" w:cs="Arial"/>
          <w:sz w:val="20"/>
          <w:szCs w:val="20"/>
        </w:rPr>
        <w:t>Limited Warranty Period: 10 years on top of the Resilient Flooring Limited Warranty</w:t>
      </w:r>
    </w:p>
    <w:p w14:paraId="308FD123" w14:textId="08C04A09" w:rsidR="00DF5AA2" w:rsidRPr="00166702" w:rsidRDefault="00DF5AA2" w:rsidP="00DF5AA2">
      <w:pPr>
        <w:numPr>
          <w:ilvl w:val="0"/>
          <w:numId w:val="26"/>
        </w:numPr>
        <w:spacing w:before="120" w:after="120"/>
        <w:rPr>
          <w:rFonts w:ascii="Arial" w:hAnsi="Arial" w:cs="Arial"/>
          <w:sz w:val="20"/>
          <w:szCs w:val="20"/>
        </w:rPr>
      </w:pPr>
      <w:r w:rsidRPr="00166702">
        <w:rPr>
          <w:rFonts w:ascii="Arial" w:hAnsi="Arial" w:cs="Arial"/>
          <w:sz w:val="20"/>
          <w:szCs w:val="20"/>
        </w:rPr>
        <w:t>[S-4</w:t>
      </w:r>
      <w:r w:rsidR="00862D15">
        <w:rPr>
          <w:rFonts w:ascii="Arial" w:hAnsi="Arial" w:cs="Arial"/>
          <w:sz w:val="20"/>
          <w:szCs w:val="20"/>
        </w:rPr>
        <w:t>6</w:t>
      </w:r>
      <w:r w:rsidRPr="00166702">
        <w:rPr>
          <w:rFonts w:ascii="Arial" w:hAnsi="Arial" w:cs="Arial"/>
          <w:sz w:val="20"/>
          <w:szCs w:val="20"/>
        </w:rPr>
        <w:t>3 Level Strong</w:t>
      </w:r>
      <w:r w:rsidRPr="004E61E3">
        <w:rPr>
          <w:rFonts w:ascii="Arial" w:hAnsi="Arial" w:cs="Arial"/>
          <w:sz w:val="20"/>
          <w:szCs w:val="20"/>
          <w:vertAlign w:val="superscript"/>
        </w:rPr>
        <w:t>™</w:t>
      </w:r>
      <w:r w:rsidRPr="00166702">
        <w:rPr>
          <w:rFonts w:ascii="Arial" w:hAnsi="Arial" w:cs="Arial"/>
          <w:sz w:val="20"/>
          <w:szCs w:val="20"/>
        </w:rPr>
        <w:t xml:space="preserve"> cement based self-leveling compound] [S-4</w:t>
      </w:r>
      <w:r w:rsidR="00862D15">
        <w:rPr>
          <w:rFonts w:ascii="Arial" w:hAnsi="Arial" w:cs="Arial"/>
          <w:sz w:val="20"/>
          <w:szCs w:val="20"/>
        </w:rPr>
        <w:t>6</w:t>
      </w:r>
      <w:r w:rsidRPr="00166702">
        <w:rPr>
          <w:rFonts w:ascii="Arial" w:hAnsi="Arial" w:cs="Arial"/>
          <w:sz w:val="20"/>
          <w:szCs w:val="20"/>
        </w:rPr>
        <w:t>6 Patch Strong</w:t>
      </w:r>
      <w:r w:rsidRPr="004E61E3">
        <w:rPr>
          <w:rFonts w:ascii="Arial" w:hAnsi="Arial" w:cs="Arial"/>
          <w:sz w:val="20"/>
          <w:szCs w:val="20"/>
          <w:vertAlign w:val="superscript"/>
        </w:rPr>
        <w:t>™</w:t>
      </w:r>
      <w:r w:rsidRPr="00166702">
        <w:rPr>
          <w:rFonts w:ascii="Arial" w:hAnsi="Arial" w:cs="Arial"/>
          <w:sz w:val="20"/>
          <w:szCs w:val="20"/>
        </w:rPr>
        <w:t xml:space="preserve"> flexible patching and smoothing compound]</w:t>
      </w:r>
      <w:r w:rsidRPr="00166702">
        <w:t xml:space="preserve"> </w:t>
      </w:r>
      <w:r w:rsidRPr="00166702">
        <w:rPr>
          <w:rFonts w:ascii="Arial" w:hAnsi="Arial" w:cs="Arial"/>
          <w:sz w:val="20"/>
          <w:szCs w:val="20"/>
        </w:rPr>
        <w:t>[S-4</w:t>
      </w:r>
      <w:r w:rsidR="00862D15">
        <w:rPr>
          <w:rFonts w:ascii="Arial" w:hAnsi="Arial" w:cs="Arial"/>
          <w:sz w:val="20"/>
          <w:szCs w:val="20"/>
        </w:rPr>
        <w:t>6</w:t>
      </w:r>
      <w:r w:rsidRPr="00166702">
        <w:rPr>
          <w:rFonts w:ascii="Arial" w:hAnsi="Arial" w:cs="Arial"/>
          <w:sz w:val="20"/>
          <w:szCs w:val="20"/>
        </w:rPr>
        <w:t>4 Prime Strong</w:t>
      </w:r>
      <w:r w:rsidRPr="004E61E3">
        <w:rPr>
          <w:rFonts w:ascii="Arial" w:hAnsi="Arial" w:cs="Arial"/>
          <w:sz w:val="20"/>
          <w:szCs w:val="20"/>
          <w:vertAlign w:val="superscript"/>
        </w:rPr>
        <w:t>™</w:t>
      </w:r>
      <w:r w:rsidRPr="00166702">
        <w:rPr>
          <w:rFonts w:ascii="Arial" w:hAnsi="Arial" w:cs="Arial"/>
          <w:sz w:val="20"/>
          <w:szCs w:val="20"/>
        </w:rPr>
        <w:t xml:space="preserve"> acrylic primer for porous substrates] [S-4</w:t>
      </w:r>
      <w:r w:rsidR="00862D15">
        <w:rPr>
          <w:rFonts w:ascii="Arial" w:hAnsi="Arial" w:cs="Arial"/>
          <w:sz w:val="20"/>
          <w:szCs w:val="20"/>
        </w:rPr>
        <w:t>6</w:t>
      </w:r>
      <w:r w:rsidRPr="00166702">
        <w:rPr>
          <w:rFonts w:ascii="Arial" w:hAnsi="Arial" w:cs="Arial"/>
          <w:sz w:val="20"/>
          <w:szCs w:val="20"/>
        </w:rPr>
        <w:t>5 Prime Strong</w:t>
      </w:r>
      <w:r w:rsidRPr="004E61E3">
        <w:rPr>
          <w:rFonts w:ascii="Arial" w:hAnsi="Arial" w:cs="Arial"/>
          <w:sz w:val="20"/>
          <w:szCs w:val="20"/>
          <w:vertAlign w:val="superscript"/>
        </w:rPr>
        <w:t>™</w:t>
      </w:r>
      <w:r w:rsidRPr="00166702">
        <w:rPr>
          <w:rFonts w:ascii="Arial" w:hAnsi="Arial" w:cs="Arial"/>
          <w:sz w:val="20"/>
          <w:szCs w:val="20"/>
        </w:rPr>
        <w:t xml:space="preserve"> acrylic primer for non-porous substrates]</w:t>
      </w:r>
      <w:r w:rsidRPr="00166702">
        <w:t xml:space="preserve"> [</w:t>
      </w:r>
      <w:r w:rsidRPr="00166702">
        <w:rPr>
          <w:rFonts w:ascii="Arial" w:hAnsi="Arial" w:cs="Arial"/>
          <w:sz w:val="20"/>
          <w:szCs w:val="20"/>
        </w:rPr>
        <w:t>S-4</w:t>
      </w:r>
      <w:r w:rsidR="00862D15">
        <w:rPr>
          <w:rFonts w:ascii="Arial" w:hAnsi="Arial" w:cs="Arial"/>
          <w:sz w:val="20"/>
          <w:szCs w:val="20"/>
        </w:rPr>
        <w:t>6</w:t>
      </w:r>
      <w:r w:rsidRPr="00166702">
        <w:rPr>
          <w:rFonts w:ascii="Arial" w:hAnsi="Arial" w:cs="Arial"/>
          <w:sz w:val="20"/>
          <w:szCs w:val="20"/>
        </w:rPr>
        <w:t>2 Seal Strong</w:t>
      </w:r>
      <w:r w:rsidRPr="004E61E3">
        <w:rPr>
          <w:rFonts w:ascii="Arial" w:hAnsi="Arial" w:cs="Arial"/>
          <w:sz w:val="20"/>
          <w:szCs w:val="20"/>
          <w:vertAlign w:val="superscript"/>
        </w:rPr>
        <w:t>™</w:t>
      </w:r>
      <w:r w:rsidRPr="00166702">
        <w:rPr>
          <w:rFonts w:ascii="Arial" w:hAnsi="Arial" w:cs="Arial"/>
          <w:sz w:val="20"/>
          <w:szCs w:val="20"/>
        </w:rPr>
        <w:t xml:space="preserve"> two-part moisture mitigation system]</w:t>
      </w:r>
    </w:p>
    <w:p w14:paraId="1856FDB0" w14:textId="77777777" w:rsidR="00DF5AA2" w:rsidRPr="00166702" w:rsidRDefault="00DF5AA2" w:rsidP="00DF5AA2">
      <w:pPr>
        <w:numPr>
          <w:ilvl w:val="0"/>
          <w:numId w:val="26"/>
        </w:numPr>
        <w:spacing w:before="120" w:after="120"/>
        <w:rPr>
          <w:rFonts w:ascii="Arial" w:hAnsi="Arial" w:cs="Arial"/>
          <w:sz w:val="20"/>
          <w:szCs w:val="20"/>
        </w:rPr>
      </w:pPr>
      <w:r w:rsidRPr="00166702">
        <w:rPr>
          <w:rFonts w:ascii="Arial" w:hAnsi="Arial" w:cs="Arial"/>
          <w:sz w:val="20"/>
          <w:szCs w:val="20"/>
        </w:rPr>
        <w:t>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To qualify for the Strong System Warranty, any subfloor preparation product needed for an installation must be an Armstrong Flooring product.</w:t>
      </w:r>
    </w:p>
    <w:p w14:paraId="5C4F17D6" w14:textId="77777777" w:rsidR="00DF5AA2" w:rsidRPr="00166702" w:rsidRDefault="00DF5AA2" w:rsidP="00DF5AA2">
      <w:pPr>
        <w:numPr>
          <w:ilvl w:val="0"/>
          <w:numId w:val="26"/>
        </w:numPr>
        <w:spacing w:before="120" w:after="120"/>
        <w:rPr>
          <w:rFonts w:ascii="Arial" w:hAnsi="Arial" w:cs="Arial"/>
          <w:sz w:val="20"/>
          <w:szCs w:val="20"/>
        </w:rPr>
      </w:pPr>
      <w:r w:rsidRPr="00166702">
        <w:rPr>
          <w:rFonts w:ascii="Arial" w:hAnsi="Arial" w:cs="Arial"/>
          <w:sz w:val="20"/>
          <w:szCs w:val="20"/>
        </w:rPr>
        <w:t xml:space="preserve">For the System Limited Warranty to be valid, this product is required to be installed using the appropriate Armstrong Flooring </w:t>
      </w:r>
      <w:r>
        <w:rPr>
          <w:rFonts w:ascii="Arial" w:hAnsi="Arial" w:cs="Arial"/>
          <w:sz w:val="20"/>
          <w:szCs w:val="20"/>
        </w:rPr>
        <w:t>installation system</w:t>
      </w:r>
      <w:r w:rsidRPr="00166702">
        <w:rPr>
          <w:rFonts w:ascii="Arial" w:hAnsi="Arial" w:cs="Arial"/>
          <w:sz w:val="20"/>
          <w:szCs w:val="20"/>
        </w:rPr>
        <w:t xml:space="preserve">.  Product installed not using the specific instructions from the </w:t>
      </w:r>
      <w:r>
        <w:rPr>
          <w:rFonts w:ascii="Arial" w:hAnsi="Arial" w:cs="Arial"/>
          <w:sz w:val="20"/>
          <w:szCs w:val="20"/>
        </w:rPr>
        <w:t>AHF Products</w:t>
      </w:r>
      <w:r w:rsidRPr="00166702">
        <w:rPr>
          <w:rFonts w:ascii="Arial" w:hAnsi="Arial" w:cs="Arial"/>
          <w:sz w:val="20"/>
          <w:szCs w:val="20"/>
        </w:rPr>
        <w:t xml:space="preserve"> will void the warranty.</w:t>
      </w:r>
    </w:p>
    <w:p w14:paraId="615250D8" w14:textId="48AAF619" w:rsidR="00DF5AA2" w:rsidRPr="00166702" w:rsidRDefault="00DF5AA2" w:rsidP="00DF5AA2">
      <w:pPr>
        <w:pStyle w:val="ListParagraph"/>
        <w:numPr>
          <w:ilvl w:val="0"/>
          <w:numId w:val="26"/>
        </w:numPr>
        <w:spacing w:before="120" w:after="120"/>
        <w:rPr>
          <w:rFonts w:ascii="Arial" w:hAnsi="Arial" w:cs="Arial"/>
          <w:sz w:val="20"/>
          <w:szCs w:val="20"/>
        </w:rPr>
      </w:pPr>
      <w:r w:rsidRPr="00166702">
        <w:rPr>
          <w:rFonts w:ascii="Arial" w:hAnsi="Arial" w:cs="Arial"/>
          <w:sz w:val="20"/>
          <w:szCs w:val="20"/>
        </w:rPr>
        <w:t xml:space="preserve">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w:t>
      </w:r>
      <w:r w:rsidR="005845F5">
        <w:rPr>
          <w:rFonts w:ascii="Arial" w:hAnsi="Arial" w:cs="Arial"/>
          <w:sz w:val="20"/>
          <w:szCs w:val="20"/>
        </w:rPr>
        <w:t>20</w:t>
      </w:r>
      <w:r w:rsidRPr="00166702">
        <w:rPr>
          <w:rFonts w:ascii="Arial" w:hAnsi="Arial" w:cs="Arial"/>
          <w:sz w:val="20"/>
          <w:szCs w:val="20"/>
        </w:rPr>
        <w:t xml:space="preserve"> years.</w:t>
      </w:r>
    </w:p>
    <w:p w14:paraId="1363A3E3" w14:textId="77777777" w:rsidR="00DF5AA2" w:rsidRPr="00DE07DF" w:rsidRDefault="00DF5AA2" w:rsidP="00DF5AA2">
      <w:pPr>
        <w:pStyle w:val="Heading3"/>
        <w:rPr>
          <w:sz w:val="20"/>
          <w:szCs w:val="20"/>
        </w:rPr>
      </w:pPr>
      <w:r>
        <w:rPr>
          <w:sz w:val="20"/>
          <w:szCs w:val="20"/>
        </w:rPr>
        <w:br w:type="page"/>
      </w:r>
      <w:r w:rsidRPr="00DE07DF">
        <w:rPr>
          <w:sz w:val="20"/>
          <w:szCs w:val="20"/>
        </w:rPr>
        <w:t>1.</w:t>
      </w:r>
      <w:r>
        <w:rPr>
          <w:sz w:val="20"/>
          <w:szCs w:val="20"/>
        </w:rPr>
        <w:t>10</w:t>
      </w:r>
      <w:r w:rsidRPr="00DE07DF">
        <w:rPr>
          <w:sz w:val="20"/>
          <w:szCs w:val="20"/>
        </w:rPr>
        <w:t xml:space="preserve"> MAINTENANCE</w:t>
      </w:r>
    </w:p>
    <w:p w14:paraId="7092F049" w14:textId="77777777" w:rsidR="00DF5AA2" w:rsidRPr="00DE07DF" w:rsidRDefault="00DF5AA2" w:rsidP="00DF5AA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Extra Materials: Deliver extra materials to Owner. Furnish extra materials from same production run as products installed. Packaged with protective covering for storage and identified with appropriate labels.</w:t>
      </w:r>
    </w:p>
    <w:p w14:paraId="501922E5" w14:textId="77777777" w:rsidR="00DF5AA2" w:rsidRPr="00D82DEB"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Specifier Note</w:t>
      </w:r>
      <w:r w:rsidRPr="004E61E3">
        <w:rPr>
          <w:rFonts w:ascii="Arial" w:hAnsi="Arial" w:cs="Arial"/>
          <w:b/>
          <w:sz w:val="20"/>
          <w:szCs w:val="20"/>
        </w:rPr>
        <w:t xml:space="preserve">: </w:t>
      </w:r>
      <w:r w:rsidRPr="00D82DEB">
        <w:rPr>
          <w:rFonts w:ascii="Arial" w:hAnsi="Arial" w:cs="Arial"/>
          <w:sz w:val="20"/>
          <w:szCs w:val="20"/>
        </w:rPr>
        <w:t>Revise paragraph below specifying size and percentage as required for project.</w:t>
      </w:r>
    </w:p>
    <w:p w14:paraId="6F5C8720" w14:textId="77777777" w:rsidR="00DF5AA2" w:rsidRPr="00DE07DF" w:rsidRDefault="00DF5AA2" w:rsidP="00DF5AA2">
      <w:pPr>
        <w:numPr>
          <w:ilvl w:val="3"/>
          <w:numId w:val="1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Quantity: Furnish quantity of flooring units equal to </w:t>
      </w:r>
      <w:r>
        <w:rPr>
          <w:rFonts w:ascii="Arial" w:hAnsi="Arial" w:cs="Arial"/>
          <w:color w:val="000000"/>
          <w:sz w:val="20"/>
          <w:szCs w:val="20"/>
        </w:rPr>
        <w:t xml:space="preserve">[ ] </w:t>
      </w:r>
      <w:r w:rsidRPr="00DE07DF">
        <w:rPr>
          <w:rFonts w:ascii="Arial" w:hAnsi="Arial" w:cs="Arial"/>
          <w:color w:val="000000"/>
          <w:sz w:val="20"/>
          <w:szCs w:val="20"/>
        </w:rPr>
        <w:t>%</w:t>
      </w:r>
      <w:r>
        <w:rPr>
          <w:rFonts w:ascii="Arial" w:hAnsi="Arial" w:cs="Arial"/>
          <w:color w:val="000000"/>
          <w:sz w:val="20"/>
          <w:szCs w:val="20"/>
        </w:rPr>
        <w:t xml:space="preserve"> </w:t>
      </w:r>
      <w:r w:rsidRPr="00DE07DF">
        <w:rPr>
          <w:rFonts w:ascii="Arial" w:hAnsi="Arial" w:cs="Arial"/>
          <w:color w:val="000000"/>
          <w:sz w:val="20"/>
          <w:szCs w:val="20"/>
        </w:rPr>
        <w:t>of amount installed.</w:t>
      </w:r>
    </w:p>
    <w:p w14:paraId="4BB8D1F5" w14:textId="77777777" w:rsidR="00DF5AA2" w:rsidRPr="00DE07DF" w:rsidRDefault="00DF5AA2" w:rsidP="00DF5AA2">
      <w:pPr>
        <w:numPr>
          <w:ilvl w:val="3"/>
          <w:numId w:val="1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Delivery, Storage and Protection: Comply with Owner's requirements for delivery, storage, and protection of extra material.</w:t>
      </w:r>
    </w:p>
    <w:p w14:paraId="0C5B7D3F" w14:textId="77777777" w:rsidR="00DF5AA2" w:rsidRPr="00DE07DF" w:rsidRDefault="00DF5AA2" w:rsidP="00DF5AA2">
      <w:pPr>
        <w:pStyle w:val="Heading3"/>
        <w:rPr>
          <w:sz w:val="20"/>
          <w:szCs w:val="20"/>
        </w:rPr>
      </w:pPr>
      <w:r w:rsidRPr="00DE07DF">
        <w:rPr>
          <w:sz w:val="20"/>
          <w:szCs w:val="20"/>
        </w:rPr>
        <w:t xml:space="preserve">PART 2 - PRODUCTS </w:t>
      </w:r>
    </w:p>
    <w:p w14:paraId="2CE09A2D" w14:textId="77777777" w:rsidR="00DF5AA2" w:rsidRPr="00DE07DF" w:rsidRDefault="00DF5AA2" w:rsidP="00DF5AA2">
      <w:pPr>
        <w:pStyle w:val="Heading3"/>
        <w:rPr>
          <w:sz w:val="20"/>
          <w:szCs w:val="20"/>
        </w:rPr>
      </w:pPr>
      <w:r w:rsidRPr="00DE07DF">
        <w:rPr>
          <w:sz w:val="20"/>
          <w:szCs w:val="20"/>
        </w:rPr>
        <w:t>2.01 MANUFACTURER</w:t>
      </w:r>
    </w:p>
    <w:p w14:paraId="3F878458" w14:textId="77777777" w:rsidR="00DF5AA2" w:rsidRPr="00DE07DF" w:rsidRDefault="00DF5AA2" w:rsidP="00DF5AA2">
      <w:pPr>
        <w:pStyle w:val="Heading3"/>
        <w:ind w:left="720"/>
        <w:rPr>
          <w:b w:val="0"/>
          <w:sz w:val="20"/>
          <w:szCs w:val="20"/>
        </w:rPr>
      </w:pPr>
      <w:r w:rsidRPr="00DE07DF">
        <w:rPr>
          <w:b w:val="0"/>
          <w:sz w:val="20"/>
          <w:szCs w:val="20"/>
        </w:rPr>
        <w:t xml:space="preserve">A. </w:t>
      </w:r>
      <w:r w:rsidRPr="00166702">
        <w:rPr>
          <w:b w:val="0"/>
          <w:sz w:val="20"/>
          <w:szCs w:val="20"/>
        </w:rPr>
        <w:t>Resilient sheet flooring, wall base, adhesives and subfloor preparation products and accessories:</w:t>
      </w:r>
    </w:p>
    <w:p w14:paraId="4CECEF32" w14:textId="77777777" w:rsidR="00DF5AA2" w:rsidRDefault="00DF5AA2" w:rsidP="00DF5AA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AHF Products, 3</w:t>
      </w:r>
      <w:r w:rsidRPr="007B750F">
        <w:rPr>
          <w:rFonts w:ascii="Arial" w:hAnsi="Arial" w:cs="Arial"/>
          <w:color w:val="000000"/>
          <w:sz w:val="20"/>
          <w:szCs w:val="20"/>
        </w:rPr>
        <w:t>840 Hempland Road, PO Box 566, Mountville, PA USA 17554</w:t>
      </w:r>
      <w:r>
        <w:rPr>
          <w:rFonts w:ascii="Arial" w:hAnsi="Arial" w:cs="Arial"/>
          <w:color w:val="000000"/>
          <w:sz w:val="20"/>
          <w:szCs w:val="20"/>
        </w:rPr>
        <w:t xml:space="preserve"> – </w:t>
      </w:r>
      <w:hyperlink r:id="rId14" w:history="1">
        <w:r w:rsidRPr="007B750F">
          <w:rPr>
            <w:rStyle w:val="Hyperlink"/>
            <w:sz w:val="20"/>
            <w:szCs w:val="20"/>
          </w:rPr>
          <w:t>ArmstrongFlooring.com</w:t>
        </w:r>
      </w:hyperlink>
      <w:r>
        <w:rPr>
          <w:rFonts w:ascii="Arial" w:hAnsi="Arial" w:cs="Arial"/>
          <w:color w:val="000000"/>
          <w:sz w:val="20"/>
          <w:szCs w:val="20"/>
        </w:rPr>
        <w:t>.</w:t>
      </w:r>
    </w:p>
    <w:p w14:paraId="38A13917" w14:textId="77777777" w:rsidR="00DF5AA2" w:rsidRPr="00FC7011" w:rsidRDefault="00DF5AA2" w:rsidP="00DF5AA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p>
    <w:p w14:paraId="1C17FEB9" w14:textId="77777777" w:rsidR="00DF5AA2" w:rsidRPr="00E63E1A"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t>Specifier Note</w:t>
      </w:r>
      <w:r w:rsidRPr="007B750F">
        <w:rPr>
          <w:rFonts w:ascii="Arial" w:hAnsi="Arial" w:cs="Arial"/>
          <w:b/>
          <w:sz w:val="20"/>
          <w:szCs w:val="20"/>
        </w:rPr>
        <w:t xml:space="preserve">: </w:t>
      </w:r>
      <w:r w:rsidRPr="00E63E1A">
        <w:rPr>
          <w:rFonts w:ascii="Arial" w:hAnsi="Arial" w:cs="Arial"/>
          <w:sz w:val="20"/>
          <w:szCs w:val="20"/>
        </w:rPr>
        <w:t>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5F93D11A" w14:textId="77777777" w:rsidR="00DF5AA2" w:rsidRDefault="00DF5AA2" w:rsidP="00DF5AA2">
      <w:pPr>
        <w:pStyle w:val="Heading3"/>
        <w:rPr>
          <w:sz w:val="20"/>
          <w:szCs w:val="20"/>
        </w:rPr>
      </w:pPr>
      <w:r w:rsidRPr="007A0FCD">
        <w:rPr>
          <w:sz w:val="20"/>
          <w:szCs w:val="20"/>
        </w:rPr>
        <w:t xml:space="preserve">2.02 RESILIENT SHEET FLOORING MATERIALS </w:t>
      </w:r>
    </w:p>
    <w:p w14:paraId="44C9C0BD" w14:textId="77777777" w:rsidR="00DF5AA2" w:rsidRPr="00F74DFF"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7B750F">
        <w:rPr>
          <w:rFonts w:ascii="Arial" w:hAnsi="Arial" w:cs="Arial"/>
          <w:b/>
          <w:sz w:val="20"/>
          <w:szCs w:val="20"/>
        </w:rPr>
        <w:t>:</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Pr>
            <w:rStyle w:val="Hyperlink"/>
            <w:sz w:val="20"/>
            <w:szCs w:val="20"/>
          </w:rPr>
          <w:t>ArmstrongFlooring.com</w:t>
        </w:r>
      </w:hyperlink>
      <w:r w:rsidRPr="007B750F">
        <w:rPr>
          <w:rFonts w:ascii="Arial" w:hAnsi="Arial" w:cs="Arial"/>
          <w:sz w:val="20"/>
          <w:szCs w:val="20"/>
        </w:rPr>
        <w:t>.</w:t>
      </w:r>
    </w:p>
    <w:p w14:paraId="10F97D1A" w14:textId="07F87EA2" w:rsidR="00DF5AA2" w:rsidRDefault="00DF5AA2" w:rsidP="00DF5AA2">
      <w:pPr>
        <w:pStyle w:val="BodyText"/>
        <w:numPr>
          <w:ilvl w:val="2"/>
          <w:numId w:val="28"/>
        </w:numPr>
        <w:tabs>
          <w:tab w:val="left" w:pos="1249"/>
        </w:tabs>
        <w:spacing w:before="72"/>
        <w:ind w:left="1248" w:hanging="432"/>
        <w:rPr>
          <w:sz w:val="13"/>
          <w:szCs w:val="13"/>
        </w:rPr>
      </w:pPr>
      <w:r>
        <w:rPr>
          <w:spacing w:val="-1"/>
        </w:rPr>
        <w:t>Provide</w:t>
      </w:r>
      <w:r>
        <w:rPr>
          <w:spacing w:val="-9"/>
        </w:rPr>
        <w:t xml:space="preserve"> </w:t>
      </w:r>
      <w:r>
        <w:t>Heterogeneous</w:t>
      </w:r>
      <w:r>
        <w:rPr>
          <w:spacing w:val="-9"/>
        </w:rPr>
        <w:t xml:space="preserve"> </w:t>
      </w:r>
      <w:r>
        <w:t>Through</w:t>
      </w:r>
      <w:r>
        <w:rPr>
          <w:spacing w:val="-9"/>
        </w:rPr>
        <w:t xml:space="preserve"> </w:t>
      </w:r>
      <w:r>
        <w:t>Color</w:t>
      </w:r>
      <w:r>
        <w:rPr>
          <w:spacing w:val="-6"/>
        </w:rPr>
        <w:t xml:space="preserve"> </w:t>
      </w:r>
      <w:r>
        <w:t>Sheet</w:t>
      </w:r>
      <w:r>
        <w:rPr>
          <w:spacing w:val="-7"/>
        </w:rPr>
        <w:t xml:space="preserve"> </w:t>
      </w:r>
      <w:r>
        <w:t>Vinyl</w:t>
      </w:r>
      <w:r>
        <w:rPr>
          <w:spacing w:val="-10"/>
        </w:rPr>
        <w:t xml:space="preserve"> </w:t>
      </w:r>
      <w:r>
        <w:t>Flooring:</w:t>
      </w:r>
      <w:r>
        <w:rPr>
          <w:spacing w:val="-6"/>
        </w:rPr>
        <w:t xml:space="preserve"> </w:t>
      </w:r>
    </w:p>
    <w:p w14:paraId="4E4118D9" w14:textId="77777777" w:rsidR="00DF5AA2" w:rsidRDefault="00DF5AA2" w:rsidP="00DF5AA2">
      <w:pPr>
        <w:spacing w:before="1"/>
        <w:rPr>
          <w:rFonts w:ascii="Arial" w:eastAsia="Arial" w:hAnsi="Arial" w:cs="Arial"/>
        </w:rPr>
      </w:pPr>
    </w:p>
    <w:p w14:paraId="326324D5" w14:textId="77777777" w:rsidR="00DF5AA2" w:rsidRDefault="00DF5AA2" w:rsidP="00DF5AA2">
      <w:pPr>
        <w:pStyle w:val="BodyText"/>
        <w:numPr>
          <w:ilvl w:val="3"/>
          <w:numId w:val="28"/>
        </w:numPr>
        <w:tabs>
          <w:tab w:val="left" w:pos="1681"/>
        </w:tabs>
        <w:ind w:left="1680" w:right="658"/>
      </w:pPr>
      <w:r>
        <w:rPr>
          <w:spacing w:val="-1"/>
        </w:rPr>
        <w:t>Description:</w:t>
      </w:r>
      <w:r>
        <w:rPr>
          <w:spacing w:val="-3"/>
        </w:rPr>
        <w:t xml:space="preserve"> </w:t>
      </w:r>
      <w:r>
        <w:rPr>
          <w:spacing w:val="-1"/>
        </w:rPr>
        <w:t>An</w:t>
      </w:r>
      <w:r>
        <w:rPr>
          <w:spacing w:val="-5"/>
        </w:rPr>
        <w:t xml:space="preserve"> </w:t>
      </w:r>
      <w:r>
        <w:rPr>
          <w:spacing w:val="-1"/>
        </w:rPr>
        <w:t>inlaid</w:t>
      </w:r>
      <w:r>
        <w:rPr>
          <w:spacing w:val="-6"/>
        </w:rPr>
        <w:t xml:space="preserve"> </w:t>
      </w:r>
      <w:r>
        <w:t>sheet</w:t>
      </w:r>
      <w:r>
        <w:rPr>
          <w:spacing w:val="-4"/>
        </w:rPr>
        <w:t xml:space="preserve"> </w:t>
      </w:r>
      <w:r>
        <w:rPr>
          <w:spacing w:val="-1"/>
        </w:rPr>
        <w:t>flooring</w:t>
      </w:r>
      <w:r>
        <w:rPr>
          <w:spacing w:val="-5"/>
        </w:rPr>
        <w:t xml:space="preserve"> </w:t>
      </w:r>
      <w:r>
        <w:t>consisting</w:t>
      </w:r>
      <w:r>
        <w:rPr>
          <w:spacing w:val="-5"/>
        </w:rPr>
        <w:t xml:space="preserve"> </w:t>
      </w:r>
      <w:r>
        <w:t>of</w:t>
      </w:r>
      <w:r>
        <w:rPr>
          <w:spacing w:val="-5"/>
        </w:rPr>
        <w:t xml:space="preserve"> </w:t>
      </w:r>
      <w:r>
        <w:t>an</w:t>
      </w:r>
      <w:r>
        <w:rPr>
          <w:spacing w:val="-6"/>
        </w:rPr>
        <w:t xml:space="preserve"> </w:t>
      </w:r>
      <w:r>
        <w:t>embossed</w:t>
      </w:r>
      <w:r>
        <w:rPr>
          <w:spacing w:val="-6"/>
        </w:rPr>
        <w:t xml:space="preserve"> </w:t>
      </w:r>
      <w:r>
        <w:rPr>
          <w:spacing w:val="-1"/>
        </w:rPr>
        <w:t>wear</w:t>
      </w:r>
      <w:r>
        <w:rPr>
          <w:spacing w:val="-3"/>
        </w:rPr>
        <w:t xml:space="preserve"> </w:t>
      </w:r>
      <w:r>
        <w:rPr>
          <w:spacing w:val="-1"/>
        </w:rPr>
        <w:t>layer</w:t>
      </w:r>
      <w:r>
        <w:rPr>
          <w:spacing w:val="-6"/>
        </w:rPr>
        <w:t xml:space="preserve"> </w:t>
      </w:r>
      <w:r>
        <w:t>of</w:t>
      </w:r>
      <w:r>
        <w:rPr>
          <w:spacing w:val="-5"/>
        </w:rPr>
        <w:t xml:space="preserve"> </w:t>
      </w:r>
      <w:r>
        <w:t>vinyl</w:t>
      </w:r>
      <w:r>
        <w:rPr>
          <w:spacing w:val="72"/>
          <w:w w:val="99"/>
        </w:rPr>
        <w:t xml:space="preserve"> </w:t>
      </w:r>
      <w:r>
        <w:t>chips/granules</w:t>
      </w:r>
      <w:r>
        <w:rPr>
          <w:spacing w:val="-7"/>
        </w:rPr>
        <w:t xml:space="preserve"> </w:t>
      </w:r>
      <w:r>
        <w:t>consolidated</w:t>
      </w:r>
      <w:r>
        <w:rPr>
          <w:spacing w:val="-7"/>
        </w:rPr>
        <w:t xml:space="preserve"> </w:t>
      </w:r>
      <w:r>
        <w:rPr>
          <w:spacing w:val="-1"/>
        </w:rPr>
        <w:t>on</w:t>
      </w:r>
      <w:r>
        <w:rPr>
          <w:spacing w:val="-5"/>
        </w:rPr>
        <w:t xml:space="preserve"> </w:t>
      </w:r>
      <w:r>
        <w:t>a</w:t>
      </w:r>
      <w:r>
        <w:rPr>
          <w:spacing w:val="-7"/>
        </w:rPr>
        <w:t xml:space="preserve"> </w:t>
      </w:r>
      <w:r>
        <w:rPr>
          <w:spacing w:val="-1"/>
        </w:rPr>
        <w:t>flexible</w:t>
      </w:r>
      <w:r>
        <w:rPr>
          <w:spacing w:val="-7"/>
        </w:rPr>
        <w:t xml:space="preserve"> </w:t>
      </w:r>
      <w:r>
        <w:t>fibrous</w:t>
      </w:r>
      <w:r>
        <w:rPr>
          <w:spacing w:val="-6"/>
        </w:rPr>
        <w:t xml:space="preserve"> </w:t>
      </w:r>
      <w:r>
        <w:t>backing.</w:t>
      </w:r>
      <w:r>
        <w:rPr>
          <w:spacing w:val="44"/>
        </w:rPr>
        <w:t xml:space="preserve"> </w:t>
      </w:r>
      <w:r>
        <w:t>Protected</w:t>
      </w:r>
      <w:r>
        <w:rPr>
          <w:spacing w:val="-7"/>
        </w:rPr>
        <w:t xml:space="preserve"> </w:t>
      </w:r>
      <w:r>
        <w:rPr>
          <w:spacing w:val="2"/>
        </w:rPr>
        <w:t>by</w:t>
      </w:r>
      <w:r>
        <w:rPr>
          <w:spacing w:val="-8"/>
        </w:rPr>
        <w:t xml:space="preserve"> </w:t>
      </w:r>
      <w:r>
        <w:t>a</w:t>
      </w:r>
      <w:r>
        <w:rPr>
          <w:spacing w:val="-7"/>
        </w:rPr>
        <w:t xml:space="preserve"> </w:t>
      </w:r>
      <w:r>
        <w:rPr>
          <w:spacing w:val="1"/>
        </w:rPr>
        <w:t>UV-cured</w:t>
      </w:r>
      <w:r>
        <w:rPr>
          <w:spacing w:val="28"/>
          <w:w w:val="99"/>
        </w:rPr>
        <w:t xml:space="preserve"> </w:t>
      </w:r>
      <w:r>
        <w:t>polyurethane</w:t>
      </w:r>
      <w:r>
        <w:rPr>
          <w:spacing w:val="-8"/>
        </w:rPr>
        <w:t xml:space="preserve"> </w:t>
      </w:r>
      <w:r>
        <w:t>finish,</w:t>
      </w:r>
      <w:r>
        <w:rPr>
          <w:spacing w:val="-8"/>
        </w:rPr>
        <w:t xml:space="preserve"> </w:t>
      </w:r>
      <w:r>
        <w:t>the</w:t>
      </w:r>
      <w:r>
        <w:rPr>
          <w:spacing w:val="-8"/>
        </w:rPr>
        <w:t xml:space="preserve"> </w:t>
      </w:r>
      <w:r>
        <w:t>colors</w:t>
      </w:r>
      <w:r>
        <w:rPr>
          <w:spacing w:val="-6"/>
        </w:rPr>
        <w:t xml:space="preserve"> </w:t>
      </w:r>
      <w:r>
        <w:rPr>
          <w:spacing w:val="-1"/>
        </w:rPr>
        <w:t>and</w:t>
      </w:r>
      <w:r>
        <w:rPr>
          <w:spacing w:val="-8"/>
        </w:rPr>
        <w:t xml:space="preserve"> </w:t>
      </w:r>
      <w:r>
        <w:t>pattern</w:t>
      </w:r>
      <w:r>
        <w:rPr>
          <w:spacing w:val="-8"/>
        </w:rPr>
        <w:t xml:space="preserve"> </w:t>
      </w:r>
      <w:r>
        <w:t>detail</w:t>
      </w:r>
      <w:r>
        <w:rPr>
          <w:spacing w:val="-9"/>
        </w:rPr>
        <w:t xml:space="preserve"> </w:t>
      </w:r>
      <w:r>
        <w:t>are</w:t>
      </w:r>
      <w:r>
        <w:rPr>
          <w:spacing w:val="-8"/>
        </w:rPr>
        <w:t xml:space="preserve"> </w:t>
      </w:r>
      <w:r>
        <w:t>dispersed</w:t>
      </w:r>
      <w:r>
        <w:rPr>
          <w:spacing w:val="-8"/>
        </w:rPr>
        <w:t xml:space="preserve"> </w:t>
      </w:r>
      <w:r>
        <w:t>uniformly</w:t>
      </w:r>
      <w:r>
        <w:rPr>
          <w:spacing w:val="-13"/>
        </w:rPr>
        <w:t xml:space="preserve"> </w:t>
      </w:r>
      <w:r>
        <w:t>throughout</w:t>
      </w:r>
      <w:r>
        <w:rPr>
          <w:spacing w:val="42"/>
          <w:w w:val="99"/>
        </w:rPr>
        <w:t xml:space="preserve"> </w:t>
      </w:r>
      <w:r>
        <w:t>the</w:t>
      </w:r>
      <w:r>
        <w:rPr>
          <w:spacing w:val="-5"/>
        </w:rPr>
        <w:t xml:space="preserve"> </w:t>
      </w:r>
      <w:r>
        <w:t>wear</w:t>
      </w:r>
      <w:r>
        <w:rPr>
          <w:spacing w:val="-5"/>
        </w:rPr>
        <w:t xml:space="preserve"> </w:t>
      </w:r>
      <w:r>
        <w:rPr>
          <w:spacing w:val="-1"/>
        </w:rPr>
        <w:t>layer</w:t>
      </w:r>
      <w:r>
        <w:rPr>
          <w:spacing w:val="-3"/>
        </w:rPr>
        <w:t xml:space="preserve"> </w:t>
      </w:r>
      <w:r>
        <w:t>of</w:t>
      </w:r>
      <w:r>
        <w:rPr>
          <w:spacing w:val="-3"/>
        </w:rPr>
        <w:t xml:space="preserve"> </w:t>
      </w:r>
      <w:r>
        <w:rPr>
          <w:spacing w:val="-1"/>
        </w:rPr>
        <w:t>the</w:t>
      </w:r>
      <w:r>
        <w:rPr>
          <w:spacing w:val="-4"/>
        </w:rPr>
        <w:t xml:space="preserve"> </w:t>
      </w:r>
      <w:r>
        <w:t>product.</w:t>
      </w:r>
      <w:r>
        <w:rPr>
          <w:spacing w:val="46"/>
        </w:rPr>
        <w:t xml:space="preserve"> </w:t>
      </w:r>
      <w:r>
        <w:t>Color</w:t>
      </w:r>
      <w:r>
        <w:rPr>
          <w:spacing w:val="-6"/>
        </w:rPr>
        <w:t xml:space="preserve"> </w:t>
      </w:r>
      <w:r>
        <w:t>pigments</w:t>
      </w:r>
      <w:r>
        <w:rPr>
          <w:spacing w:val="-4"/>
        </w:rPr>
        <w:t xml:space="preserve"> </w:t>
      </w:r>
      <w:r>
        <w:t>are</w:t>
      </w:r>
      <w:r>
        <w:rPr>
          <w:spacing w:val="-5"/>
        </w:rPr>
        <w:t xml:space="preserve"> </w:t>
      </w:r>
      <w:r>
        <w:rPr>
          <w:spacing w:val="-1"/>
        </w:rPr>
        <w:t>insoluble</w:t>
      </w:r>
      <w:r>
        <w:rPr>
          <w:spacing w:val="-4"/>
        </w:rPr>
        <w:t xml:space="preserve"> </w:t>
      </w:r>
      <w:r>
        <w:rPr>
          <w:spacing w:val="-1"/>
        </w:rPr>
        <w:t>in</w:t>
      </w:r>
      <w:r>
        <w:rPr>
          <w:spacing w:val="-3"/>
        </w:rPr>
        <w:t xml:space="preserve"> </w:t>
      </w:r>
      <w:r>
        <w:rPr>
          <w:spacing w:val="-1"/>
        </w:rPr>
        <w:t>water</w:t>
      </w:r>
      <w:r>
        <w:rPr>
          <w:spacing w:val="-3"/>
        </w:rPr>
        <w:t xml:space="preserve"> </w:t>
      </w:r>
      <w:r>
        <w:rPr>
          <w:spacing w:val="-1"/>
        </w:rPr>
        <w:t>and</w:t>
      </w:r>
      <w:r>
        <w:rPr>
          <w:spacing w:val="-5"/>
        </w:rPr>
        <w:t xml:space="preserve"> </w:t>
      </w:r>
      <w:r>
        <w:t>resistant</w:t>
      </w:r>
      <w:r>
        <w:rPr>
          <w:spacing w:val="-2"/>
        </w:rPr>
        <w:t xml:space="preserve"> </w:t>
      </w:r>
      <w:r>
        <w:t>to</w:t>
      </w:r>
      <w:r>
        <w:rPr>
          <w:spacing w:val="60"/>
          <w:w w:val="99"/>
        </w:rPr>
        <w:t xml:space="preserve"> </w:t>
      </w:r>
      <w:r>
        <w:rPr>
          <w:spacing w:val="-1"/>
        </w:rPr>
        <w:t>cleaning</w:t>
      </w:r>
      <w:r>
        <w:rPr>
          <w:spacing w:val="-7"/>
        </w:rPr>
        <w:t xml:space="preserve"> </w:t>
      </w:r>
      <w:r>
        <w:t>agents</w:t>
      </w:r>
      <w:r>
        <w:rPr>
          <w:spacing w:val="-7"/>
        </w:rPr>
        <w:t xml:space="preserve"> </w:t>
      </w:r>
      <w:r>
        <w:t>and</w:t>
      </w:r>
      <w:r>
        <w:rPr>
          <w:spacing w:val="-6"/>
        </w:rPr>
        <w:t xml:space="preserve"> </w:t>
      </w:r>
      <w:r>
        <w:t>light.</w:t>
      </w:r>
    </w:p>
    <w:p w14:paraId="2088DDB7" w14:textId="77777777" w:rsidR="00DF5AA2" w:rsidRDefault="00DF5AA2" w:rsidP="00DF5AA2">
      <w:pPr>
        <w:pStyle w:val="BodyText"/>
        <w:numPr>
          <w:ilvl w:val="3"/>
          <w:numId w:val="28"/>
        </w:numPr>
        <w:tabs>
          <w:tab w:val="left" w:pos="1681"/>
        </w:tabs>
        <w:ind w:left="1680" w:right="566"/>
      </w:pPr>
      <w:r>
        <w:rPr>
          <w:spacing w:val="-1"/>
        </w:rPr>
        <w:t>Inlaid</w:t>
      </w:r>
      <w:r>
        <w:rPr>
          <w:spacing w:val="-5"/>
        </w:rPr>
        <w:t xml:space="preserve"> </w:t>
      </w:r>
      <w:r>
        <w:t>vinyl</w:t>
      </w:r>
      <w:r>
        <w:rPr>
          <w:spacing w:val="-5"/>
        </w:rPr>
        <w:t xml:space="preserve"> </w:t>
      </w:r>
      <w:r>
        <w:t>sheet</w:t>
      </w:r>
      <w:r>
        <w:rPr>
          <w:spacing w:val="-6"/>
        </w:rPr>
        <w:t xml:space="preserve"> </w:t>
      </w:r>
      <w:r>
        <w:t>flooring</w:t>
      </w:r>
      <w:r>
        <w:rPr>
          <w:spacing w:val="-6"/>
        </w:rPr>
        <w:t xml:space="preserve"> </w:t>
      </w:r>
      <w:r>
        <w:t>shall</w:t>
      </w:r>
      <w:r>
        <w:rPr>
          <w:spacing w:val="-6"/>
        </w:rPr>
        <w:t xml:space="preserve"> </w:t>
      </w:r>
      <w:r>
        <w:t>conform</w:t>
      </w:r>
      <w:r>
        <w:rPr>
          <w:spacing w:val="-2"/>
        </w:rPr>
        <w:t xml:space="preserve"> </w:t>
      </w:r>
      <w:r>
        <w:t>to</w:t>
      </w:r>
      <w:r>
        <w:rPr>
          <w:spacing w:val="-6"/>
        </w:rPr>
        <w:t xml:space="preserve"> </w:t>
      </w:r>
      <w:r>
        <w:t>the</w:t>
      </w:r>
      <w:r>
        <w:rPr>
          <w:spacing w:val="-6"/>
        </w:rPr>
        <w:t xml:space="preserve"> </w:t>
      </w:r>
      <w:r>
        <w:t>requirements</w:t>
      </w:r>
      <w:r>
        <w:rPr>
          <w:spacing w:val="-5"/>
        </w:rPr>
        <w:t xml:space="preserve"> </w:t>
      </w:r>
      <w:r>
        <w:t>of</w:t>
      </w:r>
      <w:r>
        <w:rPr>
          <w:spacing w:val="48"/>
        </w:rPr>
        <w:t xml:space="preserve"> </w:t>
      </w:r>
      <w:r>
        <w:t>ASTM</w:t>
      </w:r>
      <w:r>
        <w:rPr>
          <w:spacing w:val="-5"/>
        </w:rPr>
        <w:t xml:space="preserve"> </w:t>
      </w:r>
      <w:r>
        <w:rPr>
          <w:spacing w:val="-1"/>
        </w:rPr>
        <w:t>F1303</w:t>
      </w:r>
      <w:r>
        <w:rPr>
          <w:spacing w:val="36"/>
          <w:w w:val="99"/>
        </w:rPr>
        <w:t xml:space="preserve"> </w:t>
      </w:r>
      <w:r>
        <w:rPr>
          <w:spacing w:val="-1"/>
        </w:rPr>
        <w:t>Standard</w:t>
      </w:r>
      <w:r>
        <w:rPr>
          <w:spacing w:val="-5"/>
        </w:rPr>
        <w:t xml:space="preserve"> </w:t>
      </w:r>
      <w:r>
        <w:t>Specification</w:t>
      </w:r>
      <w:r>
        <w:rPr>
          <w:spacing w:val="-7"/>
        </w:rPr>
        <w:t xml:space="preserve"> </w:t>
      </w:r>
      <w:r>
        <w:t>for</w:t>
      </w:r>
      <w:r>
        <w:rPr>
          <w:spacing w:val="-6"/>
        </w:rPr>
        <w:t xml:space="preserve"> </w:t>
      </w:r>
      <w:r>
        <w:t>Sheet</w:t>
      </w:r>
      <w:r>
        <w:rPr>
          <w:spacing w:val="-5"/>
        </w:rPr>
        <w:t xml:space="preserve"> </w:t>
      </w:r>
      <w:r>
        <w:t>Vinyl</w:t>
      </w:r>
      <w:r>
        <w:rPr>
          <w:spacing w:val="-6"/>
        </w:rPr>
        <w:t xml:space="preserve"> </w:t>
      </w:r>
      <w:r>
        <w:t>Floor</w:t>
      </w:r>
      <w:r>
        <w:rPr>
          <w:spacing w:val="-6"/>
        </w:rPr>
        <w:t xml:space="preserve"> </w:t>
      </w:r>
      <w:r>
        <w:t>Covering</w:t>
      </w:r>
      <w:r>
        <w:rPr>
          <w:spacing w:val="-5"/>
        </w:rPr>
        <w:t xml:space="preserve"> </w:t>
      </w:r>
      <w:r>
        <w:rPr>
          <w:spacing w:val="-1"/>
        </w:rPr>
        <w:t>with</w:t>
      </w:r>
      <w:r>
        <w:rPr>
          <w:spacing w:val="-5"/>
        </w:rPr>
        <w:t xml:space="preserve"> </w:t>
      </w:r>
      <w:r>
        <w:t>Backing,</w:t>
      </w:r>
      <w:r>
        <w:rPr>
          <w:spacing w:val="-4"/>
        </w:rPr>
        <w:t xml:space="preserve"> </w:t>
      </w:r>
      <w:r>
        <w:t>Type</w:t>
      </w:r>
      <w:r>
        <w:rPr>
          <w:spacing w:val="-5"/>
        </w:rPr>
        <w:t xml:space="preserve"> </w:t>
      </w:r>
      <w:r>
        <w:t>II,</w:t>
      </w:r>
      <w:r>
        <w:rPr>
          <w:spacing w:val="-6"/>
        </w:rPr>
        <w:t xml:space="preserve"> </w:t>
      </w:r>
      <w:r>
        <w:t>Grade</w:t>
      </w:r>
      <w:r>
        <w:rPr>
          <w:spacing w:val="-6"/>
        </w:rPr>
        <w:t xml:space="preserve"> </w:t>
      </w:r>
      <w:r>
        <w:rPr>
          <w:spacing w:val="-1"/>
        </w:rPr>
        <w:t>1,</w:t>
      </w:r>
      <w:r>
        <w:rPr>
          <w:spacing w:val="33"/>
          <w:w w:val="99"/>
        </w:rPr>
        <w:t xml:space="preserve"> </w:t>
      </w:r>
      <w:r>
        <w:rPr>
          <w:spacing w:val="-1"/>
        </w:rPr>
        <w:t>with</w:t>
      </w:r>
      <w:r>
        <w:rPr>
          <w:spacing w:val="-5"/>
        </w:rPr>
        <w:t xml:space="preserve"> </w:t>
      </w:r>
      <w:r>
        <w:rPr>
          <w:spacing w:val="-1"/>
        </w:rPr>
        <w:t>Class</w:t>
      </w:r>
      <w:r>
        <w:rPr>
          <w:spacing w:val="-6"/>
        </w:rPr>
        <w:t xml:space="preserve"> </w:t>
      </w:r>
      <w:r>
        <w:t>A</w:t>
      </w:r>
      <w:r>
        <w:rPr>
          <w:spacing w:val="-5"/>
        </w:rPr>
        <w:t xml:space="preserve"> </w:t>
      </w:r>
      <w:r>
        <w:t>backing</w:t>
      </w:r>
    </w:p>
    <w:p w14:paraId="3DAE8342" w14:textId="77777777" w:rsidR="00DF5AA2" w:rsidRDefault="00DF5AA2" w:rsidP="00DF5AA2">
      <w:pPr>
        <w:pStyle w:val="BodyText"/>
        <w:numPr>
          <w:ilvl w:val="3"/>
          <w:numId w:val="28"/>
        </w:numPr>
        <w:tabs>
          <w:tab w:val="left" w:pos="1681"/>
        </w:tabs>
        <w:ind w:left="1680" w:right="658"/>
      </w:pPr>
      <w:r>
        <w:t>Pattern</w:t>
      </w:r>
      <w:r>
        <w:rPr>
          <w:spacing w:val="-8"/>
        </w:rPr>
        <w:t xml:space="preserve"> </w:t>
      </w:r>
      <w:r>
        <w:t>and</w:t>
      </w:r>
      <w:r>
        <w:rPr>
          <w:spacing w:val="-8"/>
        </w:rPr>
        <w:t xml:space="preserve"> </w:t>
      </w:r>
      <w:r>
        <w:t>Color:</w:t>
      </w:r>
      <w:r>
        <w:rPr>
          <w:spacing w:val="-5"/>
        </w:rPr>
        <w:t xml:space="preserve"> </w:t>
      </w:r>
      <w:r>
        <w:rPr>
          <w:spacing w:val="-1"/>
        </w:rPr>
        <w:t xml:space="preserve">in at hartco.com/contract </w:t>
      </w:r>
      <w:r>
        <w:t>color</w:t>
      </w:r>
      <w:r>
        <w:rPr>
          <w:spacing w:val="-8"/>
        </w:rPr>
        <w:t xml:space="preserve"> </w:t>
      </w:r>
      <w:r>
        <w:t>selected</w:t>
      </w:r>
      <w:r>
        <w:rPr>
          <w:spacing w:val="-8"/>
        </w:rPr>
        <w:t xml:space="preserve"> </w:t>
      </w:r>
      <w:r>
        <w:t>from</w:t>
      </w:r>
      <w:r>
        <w:rPr>
          <w:spacing w:val="-6"/>
        </w:rPr>
        <w:t xml:space="preserve"> </w:t>
      </w:r>
      <w:r>
        <w:t>the</w:t>
      </w:r>
      <w:r>
        <w:rPr>
          <w:spacing w:val="-8"/>
        </w:rPr>
        <w:t xml:space="preserve"> </w:t>
      </w:r>
      <w:r>
        <w:t>range</w:t>
      </w:r>
      <w:r>
        <w:rPr>
          <w:spacing w:val="-7"/>
        </w:rPr>
        <w:t xml:space="preserve"> </w:t>
      </w:r>
      <w:r>
        <w:t>currently</w:t>
      </w:r>
      <w:r>
        <w:rPr>
          <w:spacing w:val="-11"/>
        </w:rPr>
        <w:t xml:space="preserve"> </w:t>
      </w:r>
      <w:r>
        <w:t>available</w:t>
      </w:r>
      <w:r>
        <w:rPr>
          <w:spacing w:val="32"/>
          <w:w w:val="99"/>
        </w:rPr>
        <w:t xml:space="preserve"> </w:t>
      </w:r>
      <w:r>
        <w:rPr>
          <w:spacing w:val="-1"/>
        </w:rPr>
        <w:t>from</w:t>
      </w:r>
      <w:r>
        <w:rPr>
          <w:spacing w:val="-6"/>
        </w:rPr>
        <w:t xml:space="preserve"> AHF Products</w:t>
      </w:r>
      <w:r>
        <w:t>]</w:t>
      </w:r>
    </w:p>
    <w:p w14:paraId="6AEE4348" w14:textId="77777777" w:rsidR="00DF5AA2" w:rsidRDefault="00DF5AA2" w:rsidP="00DF5AA2">
      <w:pPr>
        <w:pStyle w:val="BodyText"/>
        <w:ind w:left="1320" w:firstLine="0"/>
      </w:pPr>
      <w:r>
        <w:rPr>
          <w:spacing w:val="-1"/>
        </w:rPr>
        <w:t>4.</w:t>
      </w:r>
      <w:r>
        <w:t xml:space="preserve">  </w:t>
      </w:r>
      <w:r>
        <w:rPr>
          <w:spacing w:val="18"/>
        </w:rPr>
        <w:t xml:space="preserve"> </w:t>
      </w:r>
      <w:r>
        <w:t>Width:</w:t>
      </w:r>
      <w:r>
        <w:rPr>
          <w:spacing w:val="-2"/>
        </w:rPr>
        <w:t xml:space="preserve"> 78</w:t>
      </w:r>
      <w:r>
        <w:t>.74 in.</w:t>
      </w:r>
      <w:r>
        <w:rPr>
          <w:spacing w:val="-4"/>
        </w:rPr>
        <w:t xml:space="preserve"> </w:t>
      </w:r>
      <w:r>
        <w:t>(2</w:t>
      </w:r>
      <w:r>
        <w:rPr>
          <w:spacing w:val="-3"/>
        </w:rPr>
        <w:t xml:space="preserve"> </w:t>
      </w:r>
      <w:r>
        <w:rPr>
          <w:spacing w:val="1"/>
        </w:rPr>
        <w:t>m).</w:t>
      </w:r>
    </w:p>
    <w:p w14:paraId="519805DC" w14:textId="77777777" w:rsidR="00DF5AA2" w:rsidRDefault="00DF5AA2" w:rsidP="00DF5AA2">
      <w:pPr>
        <w:pStyle w:val="BodyText"/>
        <w:numPr>
          <w:ilvl w:val="0"/>
          <w:numId w:val="27"/>
        </w:numPr>
        <w:tabs>
          <w:tab w:val="left" w:pos="1681"/>
        </w:tabs>
      </w:pPr>
      <w:r>
        <w:t>Length:</w:t>
      </w:r>
      <w:r>
        <w:rPr>
          <w:spacing w:val="-3"/>
        </w:rPr>
        <w:t xml:space="preserve"> </w:t>
      </w:r>
      <w:r>
        <w:t>up</w:t>
      </w:r>
      <w:r>
        <w:rPr>
          <w:spacing w:val="-5"/>
        </w:rPr>
        <w:t xml:space="preserve"> </w:t>
      </w:r>
      <w:r>
        <w:t>to</w:t>
      </w:r>
      <w:r>
        <w:rPr>
          <w:spacing w:val="-6"/>
        </w:rPr>
        <w:t xml:space="preserve"> 68.52</w:t>
      </w:r>
      <w:r>
        <w:rPr>
          <w:spacing w:val="-3"/>
        </w:rPr>
        <w:t xml:space="preserve"> </w:t>
      </w:r>
      <w:r>
        <w:t>lineal</w:t>
      </w:r>
      <w:r>
        <w:rPr>
          <w:spacing w:val="-6"/>
        </w:rPr>
        <w:t xml:space="preserve"> </w:t>
      </w:r>
      <w:r>
        <w:t>feet</w:t>
      </w:r>
      <w:r>
        <w:rPr>
          <w:spacing w:val="-4"/>
        </w:rPr>
        <w:t xml:space="preserve"> </w:t>
      </w:r>
      <w:r>
        <w:t>(41.8 sq.</w:t>
      </w:r>
      <w:r>
        <w:rPr>
          <w:spacing w:val="-4"/>
        </w:rPr>
        <w:t xml:space="preserve"> </w:t>
      </w:r>
      <w:r>
        <w:t>meters)</w:t>
      </w:r>
    </w:p>
    <w:p w14:paraId="5025A78E" w14:textId="77777777" w:rsidR="00DF5AA2" w:rsidRDefault="00DF5AA2" w:rsidP="00DF5AA2">
      <w:pPr>
        <w:pStyle w:val="BodyText"/>
        <w:numPr>
          <w:ilvl w:val="0"/>
          <w:numId w:val="27"/>
        </w:numPr>
        <w:tabs>
          <w:tab w:val="left" w:pos="1681"/>
        </w:tabs>
      </w:pPr>
      <w:r>
        <w:t>Thickness:</w:t>
      </w:r>
      <w:r>
        <w:rPr>
          <w:spacing w:val="-7"/>
        </w:rPr>
        <w:t xml:space="preserve"> </w:t>
      </w:r>
      <w:r>
        <w:rPr>
          <w:spacing w:val="-1"/>
        </w:rPr>
        <w:t>0.080</w:t>
      </w:r>
      <w:r>
        <w:rPr>
          <w:spacing w:val="-6"/>
        </w:rPr>
        <w:t xml:space="preserve"> </w:t>
      </w:r>
      <w:r>
        <w:rPr>
          <w:spacing w:val="-1"/>
        </w:rPr>
        <w:t>in.</w:t>
      </w:r>
      <w:r>
        <w:rPr>
          <w:spacing w:val="-7"/>
        </w:rPr>
        <w:t xml:space="preserve"> </w:t>
      </w:r>
      <w:r>
        <w:t>(2.0</w:t>
      </w:r>
      <w:r>
        <w:rPr>
          <w:spacing w:val="-7"/>
        </w:rPr>
        <w:t xml:space="preserve"> </w:t>
      </w:r>
      <w:r>
        <w:rPr>
          <w:spacing w:val="1"/>
        </w:rPr>
        <w:t>mm)</w:t>
      </w:r>
    </w:p>
    <w:p w14:paraId="4F99DC3C" w14:textId="77777777" w:rsidR="00DF5AA2" w:rsidRDefault="00DF5AA2" w:rsidP="00DF5AA2">
      <w:pPr>
        <w:pStyle w:val="BodyText"/>
        <w:numPr>
          <w:ilvl w:val="0"/>
          <w:numId w:val="27"/>
        </w:numPr>
        <w:tabs>
          <w:tab w:val="left" w:pos="1681"/>
        </w:tabs>
        <w:spacing w:line="229" w:lineRule="exact"/>
        <w:rPr>
          <w:rFonts w:cs="Arial"/>
        </w:rPr>
      </w:pPr>
      <w:r>
        <w:t>ASTM</w:t>
      </w:r>
      <w:r>
        <w:rPr>
          <w:spacing w:val="-5"/>
        </w:rPr>
        <w:t xml:space="preserve"> </w:t>
      </w:r>
      <w:r>
        <w:t>F</w:t>
      </w:r>
      <w:r>
        <w:rPr>
          <w:spacing w:val="-5"/>
        </w:rPr>
        <w:t xml:space="preserve"> </w:t>
      </w:r>
      <w:r>
        <w:t>1515</w:t>
      </w:r>
      <w:r>
        <w:rPr>
          <w:spacing w:val="-5"/>
        </w:rPr>
        <w:t xml:space="preserve"> </w:t>
      </w:r>
      <w:r>
        <w:t>Resistance</w:t>
      </w:r>
      <w:r>
        <w:rPr>
          <w:spacing w:val="-4"/>
        </w:rPr>
        <w:t xml:space="preserve"> </w:t>
      </w:r>
      <w:r>
        <w:t>to</w:t>
      </w:r>
      <w:r>
        <w:rPr>
          <w:spacing w:val="-5"/>
        </w:rPr>
        <w:t xml:space="preserve"> </w:t>
      </w:r>
      <w:r>
        <w:rPr>
          <w:spacing w:val="-1"/>
        </w:rPr>
        <w:t>Light</w:t>
      </w:r>
      <w:r>
        <w:t xml:space="preserve"> </w:t>
      </w:r>
      <w:r>
        <w:rPr>
          <w:rFonts w:cs="Arial"/>
        </w:rPr>
        <w:t>–</w:t>
      </w:r>
      <w:r>
        <w:rPr>
          <w:rFonts w:cs="Arial"/>
          <w:spacing w:val="-5"/>
        </w:rPr>
        <w:t xml:space="preserve"> </w:t>
      </w:r>
      <w:r>
        <w:t>Max.</w:t>
      </w:r>
      <w:r>
        <w:rPr>
          <w:spacing w:val="-5"/>
        </w:rPr>
        <w:t xml:space="preserve"> </w:t>
      </w:r>
      <w:r>
        <w:rPr>
          <w:spacing w:val="-1"/>
        </w:rPr>
        <w:t>A</w:t>
      </w:r>
      <w:r>
        <w:rPr>
          <w:rFonts w:cs="Arial"/>
          <w:spacing w:val="-1"/>
        </w:rPr>
        <w:t>vg.</w:t>
      </w:r>
      <w:r>
        <w:rPr>
          <w:rFonts w:cs="Arial"/>
          <w:spacing w:val="-2"/>
        </w:rPr>
        <w:t xml:space="preserve"> </w:t>
      </w:r>
      <w:r>
        <w:rPr>
          <w:rFonts w:cs="Arial"/>
        </w:rPr>
        <w:t>ΔE</w:t>
      </w:r>
      <w:r>
        <w:rPr>
          <w:rFonts w:cs="Arial"/>
          <w:spacing w:val="-5"/>
        </w:rPr>
        <w:t xml:space="preserve"> </w:t>
      </w:r>
      <w:r>
        <w:rPr>
          <w:rFonts w:cs="Arial"/>
        </w:rPr>
        <w:t>≤</w:t>
      </w:r>
      <w:r>
        <w:rPr>
          <w:rFonts w:cs="Arial"/>
          <w:spacing w:val="-4"/>
        </w:rPr>
        <w:t xml:space="preserve"> </w:t>
      </w:r>
      <w:r>
        <w:rPr>
          <w:rFonts w:cs="Arial"/>
        </w:rPr>
        <w:t>8</w:t>
      </w:r>
    </w:p>
    <w:p w14:paraId="5CA2C7FB" w14:textId="77777777" w:rsidR="00DF5AA2" w:rsidRDefault="00DF5AA2" w:rsidP="00DF5AA2">
      <w:pPr>
        <w:pStyle w:val="BodyText"/>
        <w:numPr>
          <w:ilvl w:val="0"/>
          <w:numId w:val="27"/>
        </w:numPr>
        <w:tabs>
          <w:tab w:val="left" w:pos="1681"/>
        </w:tabs>
        <w:spacing w:line="229" w:lineRule="exact"/>
      </w:pPr>
      <w:r>
        <w:rPr>
          <w:spacing w:val="-1"/>
        </w:rPr>
        <w:t>Product</w:t>
      </w:r>
      <w:r>
        <w:rPr>
          <w:spacing w:val="-8"/>
        </w:rPr>
        <w:t xml:space="preserve"> </w:t>
      </w:r>
      <w:r>
        <w:t>shall</w:t>
      </w:r>
      <w:r>
        <w:rPr>
          <w:spacing w:val="-8"/>
        </w:rPr>
        <w:t xml:space="preserve"> </w:t>
      </w:r>
      <w:r>
        <w:t>be</w:t>
      </w:r>
      <w:r>
        <w:rPr>
          <w:spacing w:val="-7"/>
        </w:rPr>
        <w:t xml:space="preserve"> </w:t>
      </w:r>
      <w:r>
        <w:t>heat</w:t>
      </w:r>
      <w:r>
        <w:rPr>
          <w:spacing w:val="-5"/>
        </w:rPr>
        <w:t xml:space="preserve"> </w:t>
      </w:r>
      <w:r>
        <w:t>weldable</w:t>
      </w:r>
    </w:p>
    <w:p w14:paraId="11B584E3" w14:textId="77777777" w:rsidR="00DF5AA2" w:rsidRPr="005734D2" w:rsidRDefault="00DF5AA2" w:rsidP="00DF5AA2">
      <w:pPr>
        <w:spacing w:before="100" w:beforeAutospacing="1" w:after="100" w:afterAutospacing="1"/>
        <w:rPr>
          <w:rFonts w:ascii="Arial" w:hAnsi="Arial" w:cs="Arial"/>
          <w:sz w:val="20"/>
          <w:szCs w:val="20"/>
        </w:rPr>
      </w:pPr>
    </w:p>
    <w:p w14:paraId="7BB7ADE3" w14:textId="77777777" w:rsidR="00DF5AA2" w:rsidRPr="00DE07DF" w:rsidRDefault="00DF5AA2" w:rsidP="00DF5AA2">
      <w:pPr>
        <w:pStyle w:val="Heading3"/>
        <w:numPr>
          <w:ilvl w:val="2"/>
          <w:numId w:val="20"/>
        </w:numPr>
        <w:tabs>
          <w:tab w:val="clear" w:pos="1008"/>
          <w:tab w:val="num" w:pos="2160"/>
        </w:tabs>
        <w:ind w:left="2160" w:hanging="360"/>
        <w:rPr>
          <w:sz w:val="20"/>
          <w:szCs w:val="20"/>
        </w:rPr>
      </w:pPr>
      <w:r w:rsidRPr="00DE07DF">
        <w:rPr>
          <w:b w:val="0"/>
          <w:sz w:val="20"/>
          <w:szCs w:val="20"/>
        </w:rPr>
        <w:t>Weld Rod:</w:t>
      </w:r>
    </w:p>
    <w:p w14:paraId="187B0495" w14:textId="3571BBF6" w:rsidR="00DF5AA2" w:rsidRPr="00DF5AA2" w:rsidRDefault="00DF5AA2" w:rsidP="00DF5AA2">
      <w:pPr>
        <w:numPr>
          <w:ilvl w:val="0"/>
          <w:numId w:val="2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[Provide [solid color] weld rod as produced by Armstrong </w:t>
      </w:r>
      <w:r>
        <w:rPr>
          <w:rFonts w:ascii="Arial" w:hAnsi="Arial" w:cs="Arial"/>
          <w:color w:val="000000"/>
          <w:sz w:val="20"/>
          <w:szCs w:val="20"/>
        </w:rPr>
        <w:t>Flooring</w:t>
      </w:r>
      <w:r w:rsidRPr="00DE07DF">
        <w:rPr>
          <w:rFonts w:ascii="Arial" w:hAnsi="Arial" w:cs="Arial"/>
          <w:color w:val="000000"/>
          <w:sz w:val="20"/>
          <w:szCs w:val="20"/>
        </w:rPr>
        <w:t>,</w:t>
      </w:r>
      <w:r>
        <w:rPr>
          <w:rFonts w:ascii="Arial" w:hAnsi="Arial" w:cs="Arial"/>
          <w:color w:val="000000"/>
          <w:sz w:val="20"/>
          <w:szCs w:val="20"/>
        </w:rPr>
        <w:t xml:space="preserve"> </w:t>
      </w:r>
      <w:r w:rsidRPr="00DE07DF">
        <w:rPr>
          <w:rFonts w:ascii="Arial" w:hAnsi="Arial" w:cs="Arial"/>
          <w:color w:val="000000"/>
          <w:sz w:val="20"/>
          <w:szCs w:val="20"/>
        </w:rPr>
        <w:t>a</w:t>
      </w:r>
      <w:r>
        <w:rPr>
          <w:rFonts w:ascii="Arial" w:hAnsi="Arial" w:cs="Arial"/>
          <w:color w:val="000000"/>
          <w:sz w:val="20"/>
          <w:szCs w:val="20"/>
        </w:rPr>
        <w:t>s</w:t>
      </w:r>
      <w:r w:rsidRPr="00DE07DF">
        <w:rPr>
          <w:rFonts w:ascii="Arial" w:hAnsi="Arial" w:cs="Arial"/>
          <w:color w:val="000000"/>
          <w:sz w:val="20"/>
          <w:szCs w:val="20"/>
        </w:rPr>
        <w:t xml:space="preserve"> intended for heat welding of seams.  Color shall be compatible with field color of flooring or as selected by Architect to contrast with field color of flooring. Color selected from the range currently available from Armstrong </w:t>
      </w:r>
      <w:r>
        <w:rPr>
          <w:rFonts w:ascii="Arial" w:hAnsi="Arial" w:cs="Arial"/>
          <w:color w:val="000000"/>
          <w:sz w:val="20"/>
          <w:szCs w:val="20"/>
        </w:rPr>
        <w:t>Flooring</w:t>
      </w:r>
      <w:r w:rsidRPr="00DE07DF">
        <w:rPr>
          <w:rFonts w:ascii="Arial" w:hAnsi="Arial" w:cs="Arial"/>
          <w:color w:val="000000"/>
          <w:sz w:val="20"/>
          <w:szCs w:val="20"/>
        </w:rPr>
        <w:t>]</w:t>
      </w:r>
    </w:p>
    <w:p w14:paraId="426B850C" w14:textId="77777777" w:rsidR="00DF5AA2" w:rsidRPr="00B657D3" w:rsidRDefault="00DF5AA2" w:rsidP="00DF5AA2">
      <w:pPr>
        <w:pStyle w:val="Heading3"/>
        <w:numPr>
          <w:ilvl w:val="2"/>
          <w:numId w:val="20"/>
        </w:numPr>
        <w:tabs>
          <w:tab w:val="clear" w:pos="1008"/>
          <w:tab w:val="num" w:pos="2160"/>
        </w:tabs>
        <w:ind w:left="2160" w:hanging="360"/>
        <w:rPr>
          <w:b w:val="0"/>
          <w:bCs w:val="0"/>
          <w:sz w:val="20"/>
          <w:szCs w:val="20"/>
        </w:rPr>
      </w:pPr>
      <w:r w:rsidRPr="00B657D3">
        <w:rPr>
          <w:b w:val="0"/>
          <w:bCs w:val="0"/>
          <w:sz w:val="20"/>
          <w:szCs w:val="20"/>
        </w:rPr>
        <w:t>Seam Adhesive:</w:t>
      </w:r>
    </w:p>
    <w:p w14:paraId="31DBEAB0" w14:textId="2EA55E1A" w:rsidR="00DF5AA2" w:rsidRPr="00DE07DF" w:rsidRDefault="00DF5AA2" w:rsidP="00DF5AA2">
      <w:pPr>
        <w:numPr>
          <w:ilvl w:val="0"/>
          <w:numId w:val="2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[Provide Armstrong </w:t>
      </w:r>
      <w:r>
        <w:rPr>
          <w:rFonts w:ascii="Arial" w:hAnsi="Arial" w:cs="Arial"/>
          <w:color w:val="000000"/>
          <w:sz w:val="20"/>
          <w:szCs w:val="20"/>
        </w:rPr>
        <w:t xml:space="preserve">Flooring </w:t>
      </w:r>
      <w:r w:rsidRPr="00DE07DF">
        <w:rPr>
          <w:rFonts w:ascii="Arial" w:hAnsi="Arial" w:cs="Arial"/>
          <w:color w:val="000000"/>
          <w:sz w:val="20"/>
          <w:szCs w:val="20"/>
        </w:rPr>
        <w:t>S-76</w:t>
      </w:r>
      <w:r>
        <w:rPr>
          <w:rFonts w:ascii="Arial" w:hAnsi="Arial" w:cs="Arial"/>
          <w:color w:val="000000"/>
          <w:sz w:val="20"/>
          <w:szCs w:val="20"/>
        </w:rPr>
        <w:t>3</w:t>
      </w:r>
      <w:r w:rsidRPr="00DE07DF">
        <w:rPr>
          <w:rFonts w:ascii="Arial" w:hAnsi="Arial" w:cs="Arial"/>
          <w:color w:val="000000"/>
          <w:sz w:val="20"/>
          <w:szCs w:val="20"/>
        </w:rPr>
        <w:t xml:space="preserve"> Seam Adhesive at seams as recommended by the resilient flooring manufacturer.]</w:t>
      </w:r>
    </w:p>
    <w:p w14:paraId="5CC726CC" w14:textId="77777777" w:rsidR="00DF5AA2" w:rsidRDefault="00DF5AA2" w:rsidP="00DF5AA2">
      <w:pPr>
        <w:pStyle w:val="Heading3"/>
        <w:rPr>
          <w:sz w:val="20"/>
          <w:szCs w:val="20"/>
        </w:rPr>
      </w:pPr>
      <w:r>
        <w:rPr>
          <w:sz w:val="20"/>
          <w:szCs w:val="20"/>
        </w:rPr>
        <w:t>2.03 PRODUCT SUBSTITUTION</w:t>
      </w:r>
    </w:p>
    <w:p w14:paraId="5F28372D" w14:textId="77777777" w:rsidR="00DF5AA2" w:rsidRPr="00224E15" w:rsidRDefault="00DF5AA2" w:rsidP="00DF5AA2">
      <w:pPr>
        <w:pStyle w:val="Heading3"/>
        <w:numPr>
          <w:ilvl w:val="0"/>
          <w:numId w:val="23"/>
        </w:numPr>
        <w:tabs>
          <w:tab w:val="num" w:pos="360"/>
        </w:tabs>
        <w:ind w:left="0" w:firstLine="0"/>
        <w:rPr>
          <w:b w:val="0"/>
          <w:sz w:val="20"/>
          <w:szCs w:val="20"/>
        </w:rPr>
      </w:pPr>
      <w:r w:rsidRPr="00224E15">
        <w:rPr>
          <w:b w:val="0"/>
          <w:sz w:val="20"/>
          <w:szCs w:val="20"/>
        </w:rPr>
        <w:t>Su</w:t>
      </w:r>
      <w:r>
        <w:rPr>
          <w:b w:val="0"/>
          <w:sz w:val="20"/>
          <w:szCs w:val="20"/>
        </w:rPr>
        <w:t xml:space="preserve">bstitutions: </w:t>
      </w:r>
      <w:r w:rsidRPr="00224E15">
        <w:rPr>
          <w:b w:val="0"/>
          <w:sz w:val="20"/>
          <w:szCs w:val="20"/>
        </w:rPr>
        <w:t>No substitutions permitted because of the specific a</w:t>
      </w:r>
      <w:r>
        <w:rPr>
          <w:b w:val="0"/>
          <w:sz w:val="20"/>
          <w:szCs w:val="20"/>
        </w:rPr>
        <w:t>ttributes listed in Section 2.02</w:t>
      </w:r>
      <w:r w:rsidRPr="00224E15">
        <w:rPr>
          <w:b w:val="0"/>
          <w:sz w:val="20"/>
          <w:szCs w:val="20"/>
        </w:rPr>
        <w:t>.</w:t>
      </w:r>
    </w:p>
    <w:p w14:paraId="24D995BC" w14:textId="77777777" w:rsidR="00DF5AA2" w:rsidRPr="00DE07DF"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7B750F">
        <w:rPr>
          <w:rFonts w:ascii="Arial" w:hAnsi="Arial" w:cs="Arial"/>
          <w:b/>
          <w:sz w:val="20"/>
          <w:szCs w:val="20"/>
        </w:rPr>
        <w:t>:</w:t>
      </w:r>
      <w:r w:rsidRPr="00224E15">
        <w:rPr>
          <w:rFonts w:ascii="Arial" w:hAnsi="Arial" w:cs="Arial"/>
          <w:sz w:val="20"/>
          <w:szCs w:val="20"/>
        </w:rPr>
        <w:t xml:space="preserve">  Add article below for alternates required for the project, state work covered.  Coordinate with other sections, as </w:t>
      </w:r>
      <w:r w:rsidRPr="005A5273">
        <w:rPr>
          <w:rFonts w:ascii="Arial" w:hAnsi="Arial" w:cs="Arial"/>
          <w:sz w:val="20"/>
          <w:szCs w:val="20"/>
        </w:rPr>
        <w:t>needed.</w:t>
      </w:r>
      <w:r>
        <w:rPr>
          <w:rFonts w:ascii="Arial" w:hAnsi="Arial" w:cs="Arial"/>
          <w:color w:val="FF0000"/>
          <w:sz w:val="20"/>
          <w:szCs w:val="20"/>
        </w:rPr>
        <w:t xml:space="preserve">  </w:t>
      </w:r>
    </w:p>
    <w:p w14:paraId="4A5225B6" w14:textId="77777777" w:rsidR="00DF5AA2" w:rsidRPr="00DE07DF" w:rsidRDefault="00DF5AA2" w:rsidP="00DF5AA2">
      <w:pPr>
        <w:pStyle w:val="Heading3"/>
        <w:rPr>
          <w:sz w:val="20"/>
          <w:szCs w:val="20"/>
        </w:rPr>
      </w:pPr>
      <w:r w:rsidRPr="00DE07DF">
        <w:rPr>
          <w:sz w:val="20"/>
          <w:szCs w:val="20"/>
        </w:rPr>
        <w:t>2.0</w:t>
      </w:r>
      <w:r>
        <w:rPr>
          <w:sz w:val="20"/>
          <w:szCs w:val="20"/>
        </w:rPr>
        <w:t>4</w:t>
      </w:r>
      <w:r w:rsidRPr="00DE07DF">
        <w:rPr>
          <w:sz w:val="20"/>
          <w:szCs w:val="20"/>
        </w:rPr>
        <w:t xml:space="preserve"> WALL BASE MATERIALS</w:t>
      </w:r>
    </w:p>
    <w:p w14:paraId="4C7D9DD8" w14:textId="77777777" w:rsidR="00DF5AA2" w:rsidRPr="00DE07DF" w:rsidRDefault="00DF5AA2" w:rsidP="00DF5AA2">
      <w:pPr>
        <w:numPr>
          <w:ilvl w:val="0"/>
          <w:numId w:val="8"/>
        </w:numPr>
        <w:spacing w:before="120" w:after="120"/>
        <w:rPr>
          <w:rFonts w:ascii="Arial" w:hAnsi="Arial" w:cs="Arial"/>
          <w:color w:val="000000"/>
          <w:sz w:val="20"/>
          <w:szCs w:val="20"/>
        </w:rPr>
      </w:pPr>
      <w:r w:rsidRPr="00DE07DF">
        <w:rPr>
          <w:rFonts w:ascii="Arial" w:hAnsi="Arial" w:cs="Arial"/>
          <w:color w:val="000000"/>
          <w:sz w:val="20"/>
          <w:szCs w:val="20"/>
        </w:rPr>
        <w:t xml:space="preserve">For integral flash cove base: Provide integral flash cove wall base by extending sheet flooring [4 in. (10.16 cm)] [6 in. (15.24 cm)] [       ] up the wall using adhesive, welding rod, and accessories recommended and approved by the flooring manufacturer. </w:t>
      </w:r>
    </w:p>
    <w:p w14:paraId="0A1D426F" w14:textId="77777777" w:rsidR="00DF5AA2" w:rsidRPr="00DE07DF" w:rsidRDefault="00DF5AA2" w:rsidP="00DF5AA2">
      <w:pPr>
        <w:numPr>
          <w:ilvl w:val="0"/>
          <w:numId w:val="8"/>
        </w:numPr>
        <w:spacing w:before="120" w:after="120"/>
        <w:rPr>
          <w:rFonts w:ascii="Arial" w:hAnsi="Arial" w:cs="Arial"/>
          <w:color w:val="000000"/>
          <w:sz w:val="20"/>
          <w:szCs w:val="20"/>
        </w:rPr>
      </w:pPr>
      <w:r>
        <w:rPr>
          <w:rFonts w:ascii="Arial" w:hAnsi="Arial" w:cs="Arial"/>
          <w:color w:val="000000"/>
          <w:sz w:val="20"/>
          <w:szCs w:val="20"/>
        </w:rPr>
        <w:t>[</w:t>
      </w:r>
      <w:r w:rsidRPr="00DE07DF">
        <w:rPr>
          <w:rFonts w:ascii="Arial" w:hAnsi="Arial" w:cs="Arial"/>
          <w:color w:val="000000"/>
          <w:sz w:val="20"/>
          <w:szCs w:val="20"/>
        </w:rPr>
        <w:t>For top set wall base: Provide [0.080 in. (2.0 mm)] [1/8 in. (3.2 mm)] thick, [2 1/2 in. (6.35 cm)] [4 in. (10.16 cm)] [6 in. (15.24 cm)] high Armstrong</w:t>
      </w:r>
      <w:r>
        <w:rPr>
          <w:rFonts w:ascii="Arial" w:hAnsi="Arial" w:cs="Arial"/>
          <w:color w:val="000000"/>
          <w:sz w:val="20"/>
          <w:szCs w:val="20"/>
        </w:rPr>
        <w:t xml:space="preserve"> Flooring</w:t>
      </w:r>
      <w:r w:rsidRPr="00DE07DF">
        <w:rPr>
          <w:rFonts w:ascii="Arial" w:hAnsi="Arial" w:cs="Arial"/>
          <w:color w:val="000000"/>
          <w:sz w:val="20"/>
          <w:szCs w:val="20"/>
        </w:rPr>
        <w:t xml:space="preserve"> Color-Integrated Wall Base with a matte finish, conforming to ASTM F 1861, [Type TV - Vinyl, Thermoplastic] [Type TP - Rubber, Thermoplastic], Group 1 - Solid, [Style A – Straight] [Style B – Cove</w:t>
      </w:r>
      <w:r>
        <w:rPr>
          <w:rFonts w:ascii="Arial" w:hAnsi="Arial" w:cs="Arial"/>
          <w:color w:val="000000"/>
          <w:sz w:val="20"/>
          <w:szCs w:val="20"/>
        </w:rPr>
        <w:t>]]</w:t>
      </w:r>
    </w:p>
    <w:p w14:paraId="1F8A636F" w14:textId="77777777" w:rsidR="00DF5AA2" w:rsidRPr="00DE07DF" w:rsidRDefault="00DF5AA2" w:rsidP="00DF5AA2">
      <w:pPr>
        <w:pStyle w:val="Heading3"/>
        <w:rPr>
          <w:sz w:val="20"/>
          <w:szCs w:val="20"/>
        </w:rPr>
      </w:pPr>
      <w:r w:rsidRPr="00DE07DF">
        <w:rPr>
          <w:sz w:val="20"/>
          <w:szCs w:val="20"/>
        </w:rPr>
        <w:t>2.0</w:t>
      </w:r>
      <w:r>
        <w:rPr>
          <w:sz w:val="20"/>
          <w:szCs w:val="20"/>
        </w:rPr>
        <w:t>5</w:t>
      </w:r>
      <w:r w:rsidRPr="00DE07DF">
        <w:rPr>
          <w:sz w:val="20"/>
          <w:szCs w:val="20"/>
        </w:rPr>
        <w:t xml:space="preserve"> ADHESIVES</w:t>
      </w:r>
    </w:p>
    <w:p w14:paraId="1B155B44" w14:textId="6744A934" w:rsidR="00DF5AA2" w:rsidRPr="00D904F6" w:rsidRDefault="00DF5AA2" w:rsidP="00DF5AA2">
      <w:pPr>
        <w:numPr>
          <w:ilvl w:val="0"/>
          <w:numId w:val="11"/>
        </w:numPr>
        <w:spacing w:before="120" w:after="120"/>
        <w:rPr>
          <w:rFonts w:ascii="Arial" w:hAnsi="Arial" w:cs="Arial"/>
          <w:color w:val="000000"/>
          <w:sz w:val="20"/>
          <w:szCs w:val="20"/>
        </w:rPr>
      </w:pPr>
      <w:r>
        <w:rPr>
          <w:rFonts w:ascii="Arial" w:hAnsi="Arial" w:cs="Arial"/>
          <w:color w:val="000000"/>
          <w:sz w:val="20"/>
          <w:szCs w:val="20"/>
        </w:rPr>
        <w:t>Provide Armstrong Flooring</w:t>
      </w:r>
      <w:r w:rsidRPr="00DE07DF">
        <w:rPr>
          <w:rFonts w:ascii="Arial" w:hAnsi="Arial" w:cs="Arial"/>
          <w:color w:val="000000"/>
          <w:sz w:val="20"/>
          <w:szCs w:val="20"/>
        </w:rPr>
        <w:t xml:space="preserve"> </w:t>
      </w:r>
      <w:r w:rsidRPr="00492322">
        <w:rPr>
          <w:rFonts w:ascii="Arial" w:hAnsi="Arial" w:cs="Arial"/>
          <w:sz w:val="20"/>
          <w:szCs w:val="20"/>
        </w:rPr>
        <w:t>[S-995</w:t>
      </w:r>
      <w:r w:rsidRPr="00DE07DF">
        <w:rPr>
          <w:rFonts w:ascii="Arial" w:hAnsi="Arial" w:cs="Arial"/>
          <w:color w:val="000000"/>
          <w:sz w:val="20"/>
          <w:szCs w:val="20"/>
        </w:rPr>
        <w:t xml:space="preserve"> </w:t>
      </w:r>
      <w:r>
        <w:rPr>
          <w:rFonts w:ascii="Arial" w:hAnsi="Arial" w:cs="Arial"/>
          <w:color w:val="000000"/>
          <w:sz w:val="20"/>
          <w:szCs w:val="20"/>
        </w:rPr>
        <w:t>High Moisture</w:t>
      </w:r>
      <w:r w:rsidRPr="00DE07DF">
        <w:rPr>
          <w:rFonts w:ascii="Arial" w:hAnsi="Arial" w:cs="Arial"/>
          <w:color w:val="000000"/>
          <w:sz w:val="20"/>
          <w:szCs w:val="20"/>
        </w:rPr>
        <w:t xml:space="preserve"> Adhesive</w:t>
      </w:r>
      <w:r>
        <w:rPr>
          <w:rFonts w:ascii="Arial" w:hAnsi="Arial" w:cs="Arial"/>
          <w:color w:val="000000"/>
          <w:sz w:val="20"/>
          <w:szCs w:val="20"/>
        </w:rPr>
        <w:t xml:space="preserve"> for Linoleum and Rubber Tile adhesive for field areas and Armstrong Flooring </w:t>
      </w:r>
      <w:r w:rsidRPr="00DE07DF">
        <w:rPr>
          <w:rFonts w:ascii="Arial" w:hAnsi="Arial" w:cs="Arial"/>
          <w:color w:val="000000"/>
          <w:sz w:val="20"/>
          <w:szCs w:val="20"/>
        </w:rPr>
        <w:t>[S-</w:t>
      </w:r>
      <w:r>
        <w:rPr>
          <w:rFonts w:ascii="Arial" w:hAnsi="Arial" w:cs="Arial"/>
          <w:color w:val="000000"/>
          <w:sz w:val="20"/>
          <w:szCs w:val="20"/>
        </w:rPr>
        <w:t>319 or S-995</w:t>
      </w:r>
      <w:r w:rsidRPr="00DE07DF">
        <w:rPr>
          <w:rFonts w:ascii="Arial" w:hAnsi="Arial" w:cs="Arial"/>
          <w:color w:val="000000"/>
          <w:sz w:val="20"/>
          <w:szCs w:val="20"/>
        </w:rPr>
        <w:t xml:space="preserve"> Adhesive at flash coving] [S-725 Wall Base Adhesive at the wall base] as recommended by the flooring manufacturer.</w:t>
      </w:r>
    </w:p>
    <w:p w14:paraId="1D5AED30" w14:textId="77777777" w:rsidR="00DF5AA2" w:rsidRPr="00166702" w:rsidRDefault="00DF5AA2" w:rsidP="00DF5AA2">
      <w:pPr>
        <w:numPr>
          <w:ilvl w:val="0"/>
          <w:numId w:val="11"/>
        </w:numPr>
        <w:spacing w:before="120" w:after="120"/>
        <w:rPr>
          <w:rFonts w:ascii="Arial" w:hAnsi="Arial" w:cs="Arial"/>
          <w:color w:val="000000"/>
          <w:sz w:val="20"/>
          <w:szCs w:val="20"/>
        </w:rPr>
      </w:pPr>
      <w:r w:rsidRPr="00D904F6">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Armstrong Flooring S-1000</w:t>
      </w:r>
      <w:r w:rsidRPr="00B23CFC">
        <w:rPr>
          <w:rFonts w:ascii="Arial" w:hAnsi="Arial" w:cs="Arial"/>
          <w:sz w:val="20"/>
          <w:szCs w:val="20"/>
        </w:rPr>
        <w:t xml:space="preserve"> Adhesive</w:t>
      </w:r>
      <w:r w:rsidRPr="00D904F6">
        <w:rPr>
          <w:rFonts w:ascii="Arial" w:hAnsi="Arial" w:cs="Arial"/>
          <w:sz w:val="20"/>
          <w:szCs w:val="20"/>
        </w:rPr>
        <w:t xml:space="preserve"> for field areas</w:t>
      </w:r>
      <w:r w:rsidRPr="00D904F6">
        <w:rPr>
          <w:rFonts w:ascii="Arial" w:hAnsi="Arial" w:cs="Arial"/>
          <w:color w:val="000000"/>
          <w:sz w:val="20"/>
          <w:szCs w:val="20"/>
        </w:rPr>
        <w:t xml:space="preserve"> and Armstrong</w:t>
      </w:r>
      <w:r>
        <w:rPr>
          <w:rFonts w:ascii="Arial" w:hAnsi="Arial" w:cs="Arial"/>
          <w:color w:val="000000"/>
          <w:sz w:val="20"/>
          <w:szCs w:val="20"/>
        </w:rPr>
        <w:t xml:space="preserve"> Flooring</w:t>
      </w:r>
      <w:r w:rsidRPr="00D904F6">
        <w:rPr>
          <w:rFonts w:ascii="Arial" w:hAnsi="Arial" w:cs="Arial"/>
          <w:color w:val="000000"/>
          <w:sz w:val="20"/>
          <w:szCs w:val="20"/>
        </w:rPr>
        <w:t xml:space="preserve"> [</w:t>
      </w:r>
      <w:r w:rsidRPr="00492322">
        <w:rPr>
          <w:rFonts w:ascii="Arial" w:hAnsi="Arial" w:cs="Arial"/>
          <w:color w:val="000000"/>
          <w:sz w:val="20"/>
          <w:szCs w:val="20"/>
        </w:rPr>
        <w:t xml:space="preserve">S-319 </w:t>
      </w:r>
      <w:r>
        <w:rPr>
          <w:rFonts w:ascii="Arial" w:hAnsi="Arial" w:cs="Arial"/>
          <w:color w:val="000000"/>
          <w:sz w:val="20"/>
          <w:szCs w:val="20"/>
        </w:rPr>
        <w:t xml:space="preserve">or </w:t>
      </w:r>
      <w:r w:rsidRPr="00492322">
        <w:rPr>
          <w:rFonts w:ascii="Arial" w:hAnsi="Arial" w:cs="Arial"/>
          <w:color w:val="000000"/>
          <w:sz w:val="20"/>
          <w:szCs w:val="20"/>
        </w:rPr>
        <w:t xml:space="preserve">S-995 </w:t>
      </w:r>
      <w:r w:rsidRPr="00D904F6">
        <w:rPr>
          <w:rFonts w:ascii="Arial" w:hAnsi="Arial" w:cs="Arial"/>
          <w:color w:val="000000"/>
          <w:sz w:val="20"/>
          <w:szCs w:val="20"/>
        </w:rPr>
        <w:t>Flash Cove Adhesive at flash coving] [S-725 Wall Base Adhesive at the wall base] as recommended by the flooring manufacturer</w:t>
      </w:r>
      <w:r w:rsidRPr="00D904F6">
        <w:rPr>
          <w:rFonts w:ascii="Arial" w:hAnsi="Arial" w:cs="Arial"/>
          <w:sz w:val="20"/>
          <w:szCs w:val="20"/>
        </w:rPr>
        <w:t>].</w:t>
      </w:r>
    </w:p>
    <w:p w14:paraId="444A07BB" w14:textId="5EFBB91D" w:rsidR="00DF5AA2" w:rsidRPr="006C5D3B" w:rsidRDefault="00DF5AA2" w:rsidP="00DF5AA2">
      <w:pPr>
        <w:numPr>
          <w:ilvl w:val="0"/>
          <w:numId w:val="11"/>
        </w:numPr>
        <w:spacing w:before="120" w:after="120"/>
        <w:rPr>
          <w:rFonts w:ascii="Arial" w:hAnsi="Arial" w:cs="Arial"/>
          <w:color w:val="000000"/>
          <w:sz w:val="20"/>
          <w:szCs w:val="20"/>
        </w:rPr>
      </w:pPr>
      <w:r>
        <w:rPr>
          <w:rFonts w:ascii="Arial" w:hAnsi="Arial" w:cs="Arial"/>
          <w:color w:val="000000"/>
          <w:sz w:val="20"/>
          <w:szCs w:val="20"/>
        </w:rPr>
        <w:t xml:space="preserve">For non-heat welded seams: </w:t>
      </w:r>
      <w:r w:rsidRPr="00DE07DF">
        <w:rPr>
          <w:rFonts w:ascii="Arial" w:hAnsi="Arial" w:cs="Arial"/>
          <w:color w:val="000000"/>
          <w:sz w:val="20"/>
          <w:szCs w:val="20"/>
        </w:rPr>
        <w:t>[Provide Armstrong</w:t>
      </w:r>
      <w:r>
        <w:rPr>
          <w:rFonts w:ascii="Arial" w:hAnsi="Arial" w:cs="Arial"/>
          <w:color w:val="000000"/>
          <w:sz w:val="20"/>
          <w:szCs w:val="20"/>
        </w:rPr>
        <w:t xml:space="preserve"> Flooring </w:t>
      </w:r>
      <w:r w:rsidRPr="00DE07DF">
        <w:rPr>
          <w:rFonts w:ascii="Arial" w:hAnsi="Arial" w:cs="Arial"/>
          <w:color w:val="000000"/>
          <w:sz w:val="20"/>
          <w:szCs w:val="20"/>
        </w:rPr>
        <w:t>S-76</w:t>
      </w:r>
      <w:r>
        <w:rPr>
          <w:rFonts w:ascii="Arial" w:hAnsi="Arial" w:cs="Arial"/>
          <w:color w:val="000000"/>
          <w:sz w:val="20"/>
          <w:szCs w:val="20"/>
        </w:rPr>
        <w:t>3</w:t>
      </w:r>
      <w:r w:rsidRPr="00DE07DF">
        <w:rPr>
          <w:rFonts w:ascii="Arial" w:hAnsi="Arial" w:cs="Arial"/>
          <w:color w:val="000000"/>
          <w:sz w:val="20"/>
          <w:szCs w:val="20"/>
        </w:rPr>
        <w:t xml:space="preserve"> Seam Adhesive at seams as recommended by the resilient flooring manufacturer].</w:t>
      </w:r>
    </w:p>
    <w:p w14:paraId="67175ABC" w14:textId="77777777" w:rsidR="00DF5AA2" w:rsidRPr="00DE07DF" w:rsidRDefault="00DF5AA2" w:rsidP="00DF5AA2">
      <w:pPr>
        <w:pStyle w:val="Heading3"/>
        <w:rPr>
          <w:sz w:val="20"/>
          <w:szCs w:val="20"/>
        </w:rPr>
      </w:pPr>
      <w:r>
        <w:rPr>
          <w:sz w:val="20"/>
          <w:szCs w:val="20"/>
        </w:rPr>
        <w:br w:type="page"/>
      </w:r>
      <w:r w:rsidRPr="00DE07DF">
        <w:rPr>
          <w:sz w:val="20"/>
          <w:szCs w:val="20"/>
        </w:rPr>
        <w:t>2.0</w:t>
      </w:r>
      <w:r>
        <w:rPr>
          <w:sz w:val="20"/>
          <w:szCs w:val="20"/>
        </w:rPr>
        <w:t>6</w:t>
      </w:r>
      <w:r w:rsidRPr="00DE07DF">
        <w:rPr>
          <w:sz w:val="20"/>
          <w:szCs w:val="20"/>
        </w:rPr>
        <w:t xml:space="preserve"> ACCESSORIES</w:t>
      </w:r>
    </w:p>
    <w:p w14:paraId="0600DB48" w14:textId="77777777" w:rsidR="00DF5AA2" w:rsidRPr="005A5273" w:rsidRDefault="00DF5AA2" w:rsidP="00DF5AA2">
      <w:pPr>
        <w:numPr>
          <w:ilvl w:val="0"/>
          <w:numId w:val="12"/>
        </w:numPr>
        <w:spacing w:before="120" w:after="120"/>
        <w:rPr>
          <w:rFonts w:ascii="Arial" w:hAnsi="Arial" w:cs="Arial"/>
          <w:sz w:val="20"/>
          <w:szCs w:val="20"/>
        </w:rPr>
      </w:pPr>
      <w:r w:rsidRPr="005A5273">
        <w:rPr>
          <w:rFonts w:ascii="Arial" w:hAnsi="Arial" w:cs="Arial"/>
          <w:sz w:val="20"/>
          <w:szCs w:val="20"/>
        </w:rPr>
        <w:t>For patching, smoothing, and leveling monolithic subfloors (concrete, terrazzo, quarry tile, ceramic tile, and certain metals), provide Armstrong Flooring  [S-194 Cement-Based Patch, Underlayment and Embossing Leveler / S-195 Underlayment Additive] [S-4</w:t>
      </w:r>
      <w:r>
        <w:rPr>
          <w:rFonts w:ascii="Arial" w:hAnsi="Arial" w:cs="Arial"/>
          <w:sz w:val="20"/>
          <w:szCs w:val="20"/>
        </w:rPr>
        <w:t>6</w:t>
      </w:r>
      <w:r w:rsidRPr="005A5273">
        <w:rPr>
          <w:rFonts w:ascii="Arial" w:hAnsi="Arial" w:cs="Arial"/>
          <w:sz w:val="20"/>
          <w:szCs w:val="20"/>
        </w:rPr>
        <w:t>3 Level Strong cement based self-leveling compound] [S-4</w:t>
      </w:r>
      <w:r>
        <w:rPr>
          <w:rFonts w:ascii="Arial" w:hAnsi="Arial" w:cs="Arial"/>
          <w:sz w:val="20"/>
          <w:szCs w:val="20"/>
        </w:rPr>
        <w:t>6</w:t>
      </w:r>
      <w:r w:rsidRPr="005A5273">
        <w:rPr>
          <w:rFonts w:ascii="Arial" w:hAnsi="Arial" w:cs="Arial"/>
          <w:sz w:val="20"/>
          <w:szCs w:val="20"/>
        </w:rPr>
        <w:t>6 Patch Strong flexible patching and smoothing compound].</w:t>
      </w:r>
    </w:p>
    <w:p w14:paraId="69E90BBB" w14:textId="77777777" w:rsidR="00DF5AA2" w:rsidRPr="005A5273" w:rsidRDefault="00DF5AA2" w:rsidP="00DF5AA2">
      <w:pPr>
        <w:numPr>
          <w:ilvl w:val="0"/>
          <w:numId w:val="12"/>
        </w:numPr>
        <w:spacing w:before="120" w:after="120"/>
        <w:rPr>
          <w:rFonts w:ascii="Arial" w:hAnsi="Arial" w:cs="Arial"/>
          <w:sz w:val="20"/>
          <w:szCs w:val="20"/>
        </w:rPr>
      </w:pPr>
      <w:r w:rsidRPr="005A5273">
        <w:rPr>
          <w:rFonts w:ascii="Arial" w:hAnsi="Arial" w:cs="Arial"/>
          <w:sz w:val="20"/>
          <w:szCs w:val="20"/>
        </w:rPr>
        <w:t>[For priming porous substrates to aid in adhesive bond strength and reducing subfloor porosity, provide S-</w:t>
      </w:r>
      <w:r>
        <w:rPr>
          <w:rFonts w:ascii="Arial" w:hAnsi="Arial" w:cs="Arial"/>
          <w:sz w:val="20"/>
          <w:szCs w:val="20"/>
        </w:rPr>
        <w:t>464</w:t>
      </w:r>
      <w:r w:rsidRPr="005A5273">
        <w:rPr>
          <w:rFonts w:ascii="Arial" w:hAnsi="Arial" w:cs="Arial"/>
          <w:sz w:val="20"/>
          <w:szCs w:val="20"/>
        </w:rPr>
        <w:t xml:space="preserve"> Prime Strong acrylic primer for porous substrates.  For non-porous substrates, provide S-</w:t>
      </w:r>
      <w:r>
        <w:rPr>
          <w:rFonts w:ascii="Arial" w:hAnsi="Arial" w:cs="Arial"/>
          <w:sz w:val="20"/>
          <w:szCs w:val="20"/>
        </w:rPr>
        <w:t>465</w:t>
      </w:r>
      <w:r w:rsidRPr="005A5273">
        <w:rPr>
          <w:rFonts w:ascii="Arial" w:hAnsi="Arial" w:cs="Arial"/>
          <w:sz w:val="20"/>
          <w:szCs w:val="20"/>
        </w:rPr>
        <w:t xml:space="preserve"> Prime Strong acrylic primer for non-porous substrates].</w:t>
      </w:r>
    </w:p>
    <w:p w14:paraId="2C73F614" w14:textId="77777777" w:rsidR="00DF5AA2" w:rsidRPr="005A5273" w:rsidRDefault="00DF5AA2" w:rsidP="00DF5AA2">
      <w:pPr>
        <w:numPr>
          <w:ilvl w:val="0"/>
          <w:numId w:val="12"/>
        </w:numPr>
        <w:spacing w:before="120" w:after="120"/>
        <w:rPr>
          <w:rFonts w:ascii="Arial" w:hAnsi="Arial" w:cs="Arial"/>
          <w:sz w:val="20"/>
          <w:szCs w:val="20"/>
        </w:rPr>
      </w:pPr>
      <w:r w:rsidRPr="005A5273">
        <w:rPr>
          <w:rFonts w:ascii="Arial" w:hAnsi="Arial" w:cs="Arial"/>
          <w:sz w:val="20"/>
          <w:szCs w:val="20"/>
        </w:rPr>
        <w:t>[For creating a moisture barrier, provide S-</w:t>
      </w:r>
      <w:r>
        <w:rPr>
          <w:rFonts w:ascii="Arial" w:hAnsi="Arial" w:cs="Arial"/>
          <w:sz w:val="20"/>
          <w:szCs w:val="20"/>
        </w:rPr>
        <w:t>462</w:t>
      </w:r>
      <w:r w:rsidRPr="005A5273">
        <w:rPr>
          <w:rFonts w:ascii="Arial" w:hAnsi="Arial" w:cs="Arial"/>
          <w:sz w:val="20"/>
          <w:szCs w:val="20"/>
        </w:rPr>
        <w:t xml:space="preserve"> Seal Strong two-part moisture mitigation system].</w:t>
      </w:r>
    </w:p>
    <w:p w14:paraId="77B41B61" w14:textId="77777777" w:rsidR="00DF5AA2" w:rsidRPr="00340F42" w:rsidRDefault="00DF5AA2" w:rsidP="00DF5AA2">
      <w:pPr>
        <w:numPr>
          <w:ilvl w:val="0"/>
          <w:numId w:val="12"/>
        </w:numPr>
        <w:spacing w:before="120" w:after="120"/>
        <w:rPr>
          <w:rFonts w:ascii="Arial" w:hAnsi="Arial" w:cs="Arial"/>
          <w:sz w:val="20"/>
          <w:szCs w:val="20"/>
        </w:rPr>
      </w:pPr>
      <w:r w:rsidRPr="00340F42">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538B4855" w14:textId="77777777" w:rsidR="00DF5AA2" w:rsidRPr="00340F42" w:rsidRDefault="00DF5AA2" w:rsidP="00DF5AA2">
      <w:pPr>
        <w:numPr>
          <w:ilvl w:val="0"/>
          <w:numId w:val="12"/>
        </w:numPr>
        <w:tabs>
          <w:tab w:val="left" w:pos="720"/>
        </w:tabs>
        <w:spacing w:before="120" w:after="120"/>
        <w:rPr>
          <w:rFonts w:ascii="Arial" w:hAnsi="Arial" w:cs="Arial"/>
          <w:sz w:val="20"/>
          <w:szCs w:val="20"/>
        </w:rPr>
      </w:pPr>
      <w:r w:rsidRPr="00340F42">
        <w:rPr>
          <w:rFonts w:ascii="Arial" w:hAnsi="Arial" w:cs="Arial"/>
          <w:sz w:val="20"/>
          <w:szCs w:val="20"/>
        </w:rPr>
        <w:t>[Provide top edge trim caps of [plastic] [anodized aluminum] [plastic zero reducer] for integral flash cove as approved by the Architect.]</w:t>
      </w:r>
    </w:p>
    <w:p w14:paraId="2162B488" w14:textId="77777777" w:rsidR="00DF5AA2" w:rsidRPr="00340F42" w:rsidRDefault="00DF5AA2" w:rsidP="00DF5AA2">
      <w:pPr>
        <w:numPr>
          <w:ilvl w:val="0"/>
          <w:numId w:val="12"/>
        </w:numPr>
        <w:tabs>
          <w:tab w:val="left" w:pos="720"/>
        </w:tabs>
        <w:spacing w:before="120" w:after="120"/>
        <w:rPr>
          <w:rFonts w:ascii="Arial" w:hAnsi="Arial" w:cs="Arial"/>
          <w:sz w:val="20"/>
          <w:szCs w:val="20"/>
        </w:rPr>
      </w:pPr>
      <w:r w:rsidRPr="00340F42">
        <w:rPr>
          <w:rFonts w:ascii="Arial" w:hAnsi="Arial" w:cs="Arial"/>
          <w:sz w:val="20"/>
          <w:szCs w:val="20"/>
        </w:rPr>
        <w:t>[Provide a fillet support strip for integral cove base with a minimum radius of 1 in. (2.54 cm) of wood or plastic.]</w:t>
      </w:r>
    </w:p>
    <w:p w14:paraId="62B47C1A" w14:textId="77777777" w:rsidR="00DF5AA2" w:rsidRPr="00340F42" w:rsidRDefault="00DF5AA2" w:rsidP="00DF5AA2">
      <w:pPr>
        <w:numPr>
          <w:ilvl w:val="0"/>
          <w:numId w:val="12"/>
        </w:numPr>
        <w:tabs>
          <w:tab w:val="left" w:pos="720"/>
        </w:tabs>
        <w:spacing w:before="120" w:after="120"/>
        <w:rPr>
          <w:rFonts w:ascii="Arial" w:hAnsi="Arial" w:cs="Arial"/>
          <w:sz w:val="20"/>
          <w:szCs w:val="20"/>
        </w:rPr>
      </w:pPr>
      <w:r w:rsidRPr="00340F42">
        <w:rPr>
          <w:rFonts w:ascii="Arial" w:hAnsi="Arial" w:cs="Arial"/>
          <w:sz w:val="20"/>
          <w:szCs w:val="20"/>
        </w:rPr>
        <w:t>Provide transition/reducing strips tapered to meet abutting materials.</w:t>
      </w:r>
    </w:p>
    <w:p w14:paraId="4109E236" w14:textId="77777777" w:rsidR="00DF5AA2" w:rsidRPr="00340F42" w:rsidRDefault="00DF5AA2" w:rsidP="00DF5AA2">
      <w:pPr>
        <w:numPr>
          <w:ilvl w:val="0"/>
          <w:numId w:val="12"/>
        </w:numPr>
        <w:tabs>
          <w:tab w:val="left" w:pos="720"/>
        </w:tabs>
        <w:spacing w:before="120" w:after="120"/>
        <w:rPr>
          <w:rFonts w:ascii="Arial" w:hAnsi="Arial" w:cs="Arial"/>
          <w:sz w:val="20"/>
          <w:szCs w:val="20"/>
        </w:rPr>
      </w:pPr>
      <w:r w:rsidRPr="00340F42">
        <w:rPr>
          <w:rFonts w:ascii="Arial" w:hAnsi="Arial" w:cs="Arial"/>
          <w:sz w:val="20"/>
          <w:szCs w:val="20"/>
        </w:rPr>
        <w:t>Provide threshold of thickness and width as shown on the drawings.</w:t>
      </w:r>
      <w:r w:rsidRPr="00340F42">
        <w:rPr>
          <w:rFonts w:ascii="Arial" w:hAnsi="Arial" w:cs="Arial"/>
          <w:sz w:val="20"/>
          <w:szCs w:val="20"/>
        </w:rPr>
        <w:tab/>
      </w:r>
    </w:p>
    <w:p w14:paraId="3338199E" w14:textId="77777777" w:rsidR="00DF5AA2" w:rsidRPr="00340F42" w:rsidRDefault="00DF5AA2" w:rsidP="00DF5AA2">
      <w:pPr>
        <w:numPr>
          <w:ilvl w:val="0"/>
          <w:numId w:val="12"/>
        </w:numPr>
        <w:tabs>
          <w:tab w:val="left" w:pos="720"/>
        </w:tabs>
        <w:spacing w:before="120" w:after="120"/>
        <w:rPr>
          <w:rFonts w:ascii="Arial" w:hAnsi="Arial" w:cs="Arial"/>
          <w:sz w:val="20"/>
          <w:szCs w:val="20"/>
        </w:rPr>
      </w:pPr>
      <w:r w:rsidRPr="00340F42">
        <w:rPr>
          <w:rFonts w:ascii="Arial" w:hAnsi="Arial" w:cs="Arial"/>
          <w:sz w:val="20"/>
          <w:szCs w:val="20"/>
        </w:rPr>
        <w:t>Provide resilient edge strips of width shown on the drawings, of equal gauge to the flooring, homogeneous vinyl, or rubber composition, tapered or bullnose edge, with color to match or contrast with the flooring, or as selected by the Architect from standard colors available.</w:t>
      </w:r>
    </w:p>
    <w:p w14:paraId="0A3BA0BD" w14:textId="77777777" w:rsidR="00DF5AA2" w:rsidRPr="00340F42" w:rsidRDefault="00DF5AA2" w:rsidP="00DF5AA2">
      <w:pPr>
        <w:numPr>
          <w:ilvl w:val="0"/>
          <w:numId w:val="12"/>
        </w:numPr>
        <w:tabs>
          <w:tab w:val="left" w:pos="720"/>
        </w:tabs>
        <w:spacing w:before="120" w:after="120"/>
        <w:rPr>
          <w:rFonts w:ascii="Arial" w:hAnsi="Arial" w:cs="Arial"/>
          <w:sz w:val="20"/>
          <w:szCs w:val="20"/>
        </w:rPr>
      </w:pPr>
      <w:r w:rsidRPr="00340F42">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2C921A13" w14:textId="77777777" w:rsidR="00DF5AA2" w:rsidRPr="00DE07DF" w:rsidRDefault="00DF5AA2" w:rsidP="00DF5AA2">
      <w:pPr>
        <w:pStyle w:val="Heading3"/>
        <w:spacing w:before="0" w:beforeAutospacing="0" w:after="0" w:afterAutospacing="0"/>
        <w:rPr>
          <w:sz w:val="20"/>
          <w:szCs w:val="20"/>
        </w:rPr>
      </w:pPr>
    </w:p>
    <w:p w14:paraId="7BFF1334" w14:textId="77777777" w:rsidR="00DF5AA2" w:rsidRPr="00DE07DF" w:rsidRDefault="00DF5AA2" w:rsidP="00DF5AA2">
      <w:pPr>
        <w:pStyle w:val="Heading3"/>
        <w:spacing w:before="0" w:beforeAutospacing="0" w:after="0" w:afterAutospacing="0"/>
        <w:rPr>
          <w:sz w:val="20"/>
          <w:szCs w:val="20"/>
        </w:rPr>
      </w:pPr>
      <w:r w:rsidRPr="00DE07DF">
        <w:rPr>
          <w:sz w:val="20"/>
          <w:szCs w:val="20"/>
        </w:rPr>
        <w:t>PART 3 - EXECUTION</w:t>
      </w:r>
    </w:p>
    <w:p w14:paraId="0390BCF6" w14:textId="77777777" w:rsidR="00DF5AA2" w:rsidRDefault="00DF5AA2" w:rsidP="00DF5AA2">
      <w:pPr>
        <w:pStyle w:val="Heading3"/>
        <w:numPr>
          <w:ilvl w:val="1"/>
          <w:numId w:val="24"/>
        </w:numPr>
        <w:tabs>
          <w:tab w:val="num" w:pos="360"/>
        </w:tabs>
        <w:ind w:left="0" w:firstLine="0"/>
        <w:rPr>
          <w:sz w:val="20"/>
          <w:szCs w:val="20"/>
        </w:rPr>
      </w:pPr>
      <w:r>
        <w:rPr>
          <w:sz w:val="20"/>
          <w:szCs w:val="20"/>
        </w:rPr>
        <w:t>MANUFACTURER’S INSTRUCTIONS</w:t>
      </w:r>
    </w:p>
    <w:p w14:paraId="62ADE1A3" w14:textId="77777777" w:rsidR="00DF5AA2" w:rsidRPr="005A5273" w:rsidRDefault="00DF5AA2" w:rsidP="00DF5AA2">
      <w:pPr>
        <w:pStyle w:val="Heading3"/>
        <w:numPr>
          <w:ilvl w:val="1"/>
          <w:numId w:val="17"/>
        </w:numPr>
        <w:tabs>
          <w:tab w:val="clear" w:pos="1440"/>
          <w:tab w:val="num" w:pos="1800"/>
        </w:tabs>
        <w:ind w:left="1800"/>
        <w:rPr>
          <w:b w:val="0"/>
          <w:sz w:val="20"/>
          <w:szCs w:val="20"/>
        </w:rPr>
      </w:pPr>
      <w:r w:rsidRPr="00534161">
        <w:rPr>
          <w:b w:val="0"/>
          <w:sz w:val="20"/>
          <w:szCs w:val="20"/>
        </w:rPr>
        <w:t>Compliance:  Comply with manufacturer’s product data, including technical bulletins, product</w:t>
      </w:r>
      <w:r>
        <w:rPr>
          <w:b w:val="0"/>
          <w:sz w:val="20"/>
          <w:szCs w:val="20"/>
        </w:rPr>
        <w:t xml:space="preserve"> </w:t>
      </w:r>
      <w:r w:rsidRPr="005A5273">
        <w:rPr>
          <w:b w:val="0"/>
          <w:sz w:val="20"/>
          <w:szCs w:val="20"/>
        </w:rPr>
        <w:t xml:space="preserve">catalog, installation instructions, and product carton instructions for installation and maintenance procedures as needed. </w:t>
      </w:r>
    </w:p>
    <w:p w14:paraId="43B613DD" w14:textId="77777777" w:rsidR="00DF5AA2" w:rsidRPr="00DE07DF" w:rsidRDefault="00DF5AA2" w:rsidP="00DF5AA2">
      <w:pPr>
        <w:pStyle w:val="Heading3"/>
        <w:rPr>
          <w:sz w:val="20"/>
          <w:szCs w:val="20"/>
        </w:rPr>
      </w:pPr>
      <w:r w:rsidRPr="00DE07DF">
        <w:rPr>
          <w:sz w:val="20"/>
          <w:szCs w:val="20"/>
        </w:rPr>
        <w:t>3.0</w:t>
      </w:r>
      <w:r>
        <w:rPr>
          <w:sz w:val="20"/>
          <w:szCs w:val="20"/>
        </w:rPr>
        <w:t>2</w:t>
      </w:r>
      <w:r w:rsidRPr="00DE07DF">
        <w:rPr>
          <w:sz w:val="20"/>
          <w:szCs w:val="20"/>
        </w:rPr>
        <w:t xml:space="preserve"> EXAMINATION</w:t>
      </w:r>
    </w:p>
    <w:p w14:paraId="3B24E378" w14:textId="77777777" w:rsidR="00DF5AA2" w:rsidRPr="00DE07DF" w:rsidRDefault="00DF5AA2" w:rsidP="00DF5AA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(i.e., moisture tests, bond test, pH test, etc.).</w:t>
      </w:r>
    </w:p>
    <w:p w14:paraId="113758CD" w14:textId="77777777" w:rsidR="00DF5AA2" w:rsidRPr="00DE07DF" w:rsidRDefault="00DF5AA2" w:rsidP="00DF5AA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Visually inspect flooring materials, adhesives, and accessories prior to installation. Flooring material with visual defects shall not be installed and shall not be considered as a legitimate claim.</w:t>
      </w:r>
    </w:p>
    <w:p w14:paraId="13565AA9" w14:textId="77777777" w:rsidR="00DF5AA2" w:rsidRPr="00DE07DF" w:rsidRDefault="00DF5AA2" w:rsidP="00DF5AA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72E0C2FC" w14:textId="77777777" w:rsidR="00DF5AA2" w:rsidRPr="00DE07DF" w:rsidRDefault="00DF5AA2" w:rsidP="00DF5AA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33A5233A" w14:textId="77777777" w:rsidR="00DF5AA2" w:rsidRPr="00DE07DF" w:rsidRDefault="00DF5AA2" w:rsidP="00DF5AA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61452E47" w14:textId="77777777" w:rsidR="00DF5AA2" w:rsidRPr="00DE07DF" w:rsidRDefault="00DF5AA2" w:rsidP="00DF5AA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regarding conditions existing at the time of installation.</w:t>
      </w:r>
    </w:p>
    <w:p w14:paraId="360D3B33" w14:textId="77777777" w:rsidR="00DF5AA2" w:rsidRPr="00DE07DF" w:rsidRDefault="00DF5AA2" w:rsidP="00DF5AA2">
      <w:pPr>
        <w:pStyle w:val="Heading3"/>
        <w:rPr>
          <w:sz w:val="20"/>
          <w:szCs w:val="20"/>
        </w:rPr>
      </w:pPr>
      <w:r w:rsidRPr="00DE07DF">
        <w:rPr>
          <w:sz w:val="20"/>
          <w:szCs w:val="20"/>
        </w:rPr>
        <w:t>3.0</w:t>
      </w:r>
      <w:r>
        <w:rPr>
          <w:sz w:val="20"/>
          <w:szCs w:val="20"/>
        </w:rPr>
        <w:t>3</w:t>
      </w:r>
      <w:r w:rsidRPr="00DE07DF">
        <w:rPr>
          <w:sz w:val="20"/>
          <w:szCs w:val="20"/>
        </w:rPr>
        <w:t xml:space="preserve"> PREPARATION</w:t>
      </w:r>
    </w:p>
    <w:p w14:paraId="34A4F276" w14:textId="77777777" w:rsidR="00DF5AA2" w:rsidRPr="00340F42" w:rsidRDefault="00DF5AA2" w:rsidP="00DF5AA2">
      <w:pPr>
        <w:numPr>
          <w:ilvl w:val="0"/>
          <w:numId w:val="10"/>
        </w:numPr>
        <w:spacing w:before="120" w:after="120"/>
        <w:rPr>
          <w:rFonts w:ascii="Arial" w:hAnsi="Arial" w:cs="Arial"/>
          <w:sz w:val="20"/>
          <w:szCs w:val="20"/>
        </w:rPr>
      </w:pPr>
      <w:r w:rsidRPr="00340F42">
        <w:rPr>
          <w:rFonts w:ascii="Arial" w:hAnsi="Arial" w:cs="Arial"/>
          <w:sz w:val="20"/>
          <w:szCs w:val="20"/>
        </w:rPr>
        <w:t>[Subfloor Preparation:  Smooth concrete surfaces, removing rough areas, projections, ridges, and bumps, and filling low spots, control or construction joints, and other defects with Armstrong Flooring</w:t>
      </w:r>
      <w:r>
        <w:rPr>
          <w:rFonts w:ascii="Arial" w:hAnsi="Arial" w:cs="Arial"/>
          <w:sz w:val="20"/>
          <w:szCs w:val="20"/>
        </w:rPr>
        <w:t xml:space="preserve"> </w:t>
      </w:r>
      <w:r w:rsidRPr="00340F42">
        <w:rPr>
          <w:rFonts w:ascii="Arial" w:hAnsi="Arial" w:cs="Arial"/>
          <w:sz w:val="20"/>
          <w:szCs w:val="20"/>
        </w:rPr>
        <w:t>[ S-194 Cement-Based Patch, Underlayment and Embossing Leveler / S-195 Underlayment Additive] [</w:t>
      </w:r>
      <w:r w:rsidRPr="0041385B">
        <w:rPr>
          <w:rFonts w:ascii="Arial" w:hAnsi="Arial" w:cs="Arial"/>
          <w:sz w:val="20"/>
          <w:szCs w:val="20"/>
        </w:rPr>
        <w:t>S-463</w:t>
      </w:r>
      <w:r w:rsidRPr="00340F42">
        <w:rPr>
          <w:rFonts w:ascii="Arial" w:hAnsi="Arial" w:cs="Arial"/>
          <w:sz w:val="20"/>
          <w:szCs w:val="20"/>
        </w:rPr>
        <w:t xml:space="preserve"> Level Strong cement based self-leveling compound] [</w:t>
      </w:r>
      <w:r w:rsidRPr="0041385B">
        <w:rPr>
          <w:rFonts w:ascii="Arial" w:hAnsi="Arial" w:cs="Arial"/>
          <w:sz w:val="20"/>
          <w:szCs w:val="20"/>
        </w:rPr>
        <w:t>S-466</w:t>
      </w:r>
      <w:r w:rsidRPr="00340F42">
        <w:rPr>
          <w:rFonts w:ascii="Arial" w:hAnsi="Arial" w:cs="Arial"/>
          <w:sz w:val="20"/>
          <w:szCs w:val="20"/>
        </w:rPr>
        <w:t xml:space="preserve"> Patch Strong flexible patching and smoothing compound] [</w:t>
      </w:r>
      <w:r w:rsidRPr="0041385B">
        <w:rPr>
          <w:rFonts w:ascii="Arial" w:hAnsi="Arial" w:cs="Arial"/>
          <w:sz w:val="20"/>
          <w:szCs w:val="20"/>
        </w:rPr>
        <w:t>S-465</w:t>
      </w:r>
      <w:r w:rsidRPr="00340F42">
        <w:rPr>
          <w:rFonts w:ascii="Arial" w:hAnsi="Arial" w:cs="Arial"/>
          <w:sz w:val="20"/>
          <w:szCs w:val="20"/>
        </w:rPr>
        <w:t xml:space="preserve"> Prime Strong acrylic primer for porous substrates] [S-</w:t>
      </w:r>
      <w:r>
        <w:rPr>
          <w:rFonts w:ascii="Arial" w:hAnsi="Arial" w:cs="Arial"/>
          <w:sz w:val="20"/>
          <w:szCs w:val="20"/>
        </w:rPr>
        <w:t>465</w:t>
      </w:r>
      <w:r w:rsidRPr="00340F42">
        <w:rPr>
          <w:rFonts w:ascii="Arial" w:hAnsi="Arial" w:cs="Arial"/>
          <w:sz w:val="20"/>
          <w:szCs w:val="20"/>
        </w:rPr>
        <w:t xml:space="preserve"> Prime Strong acrylic primer for non-porous substrates] as recommended by the flooring manufacturer.  Refer to </w:t>
      </w:r>
      <w:r w:rsidRPr="00340F42">
        <w:rPr>
          <w:rFonts w:ascii="Arial" w:hAnsi="Arial" w:cs="Arial"/>
          <w:sz w:val="20"/>
          <w:szCs w:val="20"/>
          <w:u w:val="single"/>
        </w:rPr>
        <w:t xml:space="preserve">Armstrong Flooring </w:t>
      </w:r>
      <w:r>
        <w:rPr>
          <w:rFonts w:ascii="Arial" w:hAnsi="Arial" w:cs="Arial"/>
          <w:sz w:val="20"/>
          <w:szCs w:val="20"/>
          <w:u w:val="single"/>
        </w:rPr>
        <w:t>installation instructions</w:t>
      </w:r>
      <w:r>
        <w:rPr>
          <w:rFonts w:ascii="Arial" w:hAnsi="Arial" w:cs="Arial"/>
          <w:sz w:val="20"/>
          <w:szCs w:val="20"/>
        </w:rPr>
        <w:t xml:space="preserve"> at </w:t>
      </w:r>
      <w:hyperlink r:id="rId16" w:history="1">
        <w:r w:rsidRPr="00E300F9">
          <w:rPr>
            <w:rStyle w:val="Hyperlink"/>
            <w:sz w:val="20"/>
            <w:szCs w:val="20"/>
          </w:rPr>
          <w:t>ArmstrongFlooring.com</w:t>
        </w:r>
      </w:hyperlink>
      <w:r>
        <w:rPr>
          <w:rFonts w:ascii="Arial" w:hAnsi="Arial" w:cs="Arial"/>
          <w:sz w:val="20"/>
          <w:szCs w:val="20"/>
        </w:rPr>
        <w:t xml:space="preserve"> </w:t>
      </w:r>
      <w:r w:rsidRPr="00340F42">
        <w:rPr>
          <w:rFonts w:ascii="Arial" w:hAnsi="Arial" w:cs="Arial"/>
          <w:sz w:val="20"/>
          <w:szCs w:val="20"/>
        </w:rPr>
        <w:t>and ASTM F 710 Standard Practice for Preparing Concrete Floors to Receive Resilient Flooring for additional information on subfloor preparation.]</w:t>
      </w:r>
    </w:p>
    <w:p w14:paraId="36F67807" w14:textId="77777777" w:rsidR="00DF5AA2" w:rsidRPr="00340F42" w:rsidRDefault="00DF5AA2" w:rsidP="00DF5AA2">
      <w:pPr>
        <w:numPr>
          <w:ilvl w:val="0"/>
          <w:numId w:val="10"/>
        </w:numPr>
        <w:spacing w:before="120" w:after="120"/>
        <w:rPr>
          <w:rFonts w:ascii="Arial" w:hAnsi="Arial" w:cs="Arial"/>
          <w:sz w:val="20"/>
          <w:szCs w:val="20"/>
        </w:rPr>
      </w:pPr>
      <w:r w:rsidRPr="00340F42">
        <w:rPr>
          <w:rFonts w:ascii="Arial" w:hAnsi="Arial" w:cs="Arial"/>
          <w:sz w:val="20"/>
          <w:szCs w:val="20"/>
        </w:rPr>
        <w:t xml:space="preserve">[Subfloor Preparation Moisture Mitigation: Smooth concrete surfaces, removing rough areas, projections, ridges, and bumps, and filling low spots, control or construction joints, mitigate moisture and other defects with Armstrong Flooring </w:t>
      </w:r>
      <w:r>
        <w:rPr>
          <w:rFonts w:ascii="Arial" w:hAnsi="Arial" w:cs="Arial"/>
          <w:sz w:val="20"/>
          <w:szCs w:val="20"/>
        </w:rPr>
        <w:t>[</w:t>
      </w:r>
      <w:r w:rsidRPr="00340F42">
        <w:rPr>
          <w:rFonts w:ascii="Arial" w:hAnsi="Arial" w:cs="Arial"/>
          <w:sz w:val="20"/>
          <w:szCs w:val="20"/>
        </w:rPr>
        <w:t xml:space="preserve">S-194 Cement-Based Patch, Underlayment and Embossing Leveler / </w:t>
      </w:r>
      <w:r>
        <w:rPr>
          <w:rFonts w:ascii="Arial" w:hAnsi="Arial" w:cs="Arial"/>
          <w:sz w:val="20"/>
          <w:szCs w:val="20"/>
        </w:rPr>
        <w:t xml:space="preserve">   </w:t>
      </w:r>
      <w:r w:rsidRPr="00340F42">
        <w:rPr>
          <w:rFonts w:ascii="Arial" w:hAnsi="Arial" w:cs="Arial"/>
          <w:sz w:val="20"/>
          <w:szCs w:val="20"/>
        </w:rPr>
        <w:t>S-195 Underlayment Additive] [</w:t>
      </w:r>
      <w:r>
        <w:rPr>
          <w:rFonts w:ascii="Arial" w:hAnsi="Arial" w:cs="Arial"/>
          <w:sz w:val="20"/>
          <w:szCs w:val="20"/>
        </w:rPr>
        <w:t>S-</w:t>
      </w:r>
      <w:r w:rsidRPr="0041385B">
        <w:rPr>
          <w:rFonts w:ascii="Arial" w:hAnsi="Arial" w:cs="Arial"/>
          <w:sz w:val="20"/>
          <w:szCs w:val="20"/>
        </w:rPr>
        <w:t>463</w:t>
      </w:r>
      <w:r w:rsidRPr="00340F42">
        <w:rPr>
          <w:rFonts w:ascii="Arial" w:hAnsi="Arial" w:cs="Arial"/>
          <w:sz w:val="20"/>
          <w:szCs w:val="20"/>
        </w:rPr>
        <w:t xml:space="preserve"> Level Strong cement based self-leveling compound] </w:t>
      </w:r>
      <w:r>
        <w:rPr>
          <w:rFonts w:ascii="Arial" w:hAnsi="Arial" w:cs="Arial"/>
          <w:sz w:val="20"/>
          <w:szCs w:val="20"/>
        </w:rPr>
        <w:t xml:space="preserve"> </w:t>
      </w:r>
      <w:r w:rsidRPr="00340F42">
        <w:rPr>
          <w:rFonts w:ascii="Arial" w:hAnsi="Arial" w:cs="Arial"/>
          <w:sz w:val="20"/>
          <w:szCs w:val="20"/>
        </w:rPr>
        <w:t>[</w:t>
      </w:r>
      <w:r w:rsidRPr="0041385B">
        <w:rPr>
          <w:rFonts w:ascii="Arial" w:hAnsi="Arial" w:cs="Arial"/>
          <w:sz w:val="20"/>
          <w:szCs w:val="20"/>
        </w:rPr>
        <w:t>S-466</w:t>
      </w:r>
      <w:r w:rsidRPr="00340F42">
        <w:rPr>
          <w:rFonts w:ascii="Arial" w:hAnsi="Arial" w:cs="Arial"/>
          <w:sz w:val="20"/>
          <w:szCs w:val="20"/>
        </w:rPr>
        <w:t xml:space="preserve"> Patch Strong flexible patching and smoothing compound] [S-</w:t>
      </w:r>
      <w:r>
        <w:rPr>
          <w:rFonts w:ascii="Arial" w:hAnsi="Arial" w:cs="Arial"/>
          <w:sz w:val="20"/>
          <w:szCs w:val="20"/>
        </w:rPr>
        <w:t>462</w:t>
      </w:r>
      <w:r w:rsidRPr="00340F42">
        <w:rPr>
          <w:rFonts w:ascii="Arial" w:hAnsi="Arial" w:cs="Arial"/>
          <w:sz w:val="20"/>
          <w:szCs w:val="20"/>
        </w:rPr>
        <w:t xml:space="preserve"> Seal Strong two</w:t>
      </w:r>
      <w:r>
        <w:rPr>
          <w:rFonts w:ascii="Arial" w:hAnsi="Arial" w:cs="Arial"/>
          <w:sz w:val="20"/>
          <w:szCs w:val="20"/>
        </w:rPr>
        <w:t>-</w:t>
      </w:r>
      <w:r w:rsidRPr="00340F42">
        <w:rPr>
          <w:rFonts w:ascii="Arial" w:hAnsi="Arial" w:cs="Arial"/>
          <w:sz w:val="20"/>
          <w:szCs w:val="20"/>
        </w:rPr>
        <w:t>part moisture mitigation system] [</w:t>
      </w:r>
      <w:r w:rsidRPr="0041385B">
        <w:rPr>
          <w:rFonts w:ascii="Arial" w:hAnsi="Arial" w:cs="Arial"/>
          <w:sz w:val="20"/>
          <w:szCs w:val="20"/>
        </w:rPr>
        <w:t>S-464</w:t>
      </w:r>
      <w:r w:rsidRPr="00340F42">
        <w:rPr>
          <w:rFonts w:ascii="Arial" w:hAnsi="Arial" w:cs="Arial"/>
          <w:sz w:val="20"/>
          <w:szCs w:val="20"/>
        </w:rPr>
        <w:t xml:space="preserve"> Prime Strong acrylic primer for porous substrates] [</w:t>
      </w:r>
      <w:r w:rsidRPr="0041385B">
        <w:rPr>
          <w:rFonts w:ascii="Arial" w:hAnsi="Arial" w:cs="Arial"/>
          <w:sz w:val="20"/>
          <w:szCs w:val="20"/>
        </w:rPr>
        <w:t>S-464</w:t>
      </w:r>
      <w:r w:rsidRPr="00340F42">
        <w:rPr>
          <w:rFonts w:ascii="Arial" w:hAnsi="Arial" w:cs="Arial"/>
          <w:sz w:val="20"/>
          <w:szCs w:val="20"/>
        </w:rPr>
        <w:t xml:space="preserve"> Prime Strong acrylic primer for non-porous substrates] as recommended by the flooring manufacturer.  Refer to </w:t>
      </w:r>
      <w:r w:rsidRPr="00340F42">
        <w:rPr>
          <w:rFonts w:ascii="Arial" w:hAnsi="Arial" w:cs="Arial"/>
          <w:sz w:val="20"/>
          <w:szCs w:val="20"/>
          <w:u w:val="single"/>
        </w:rPr>
        <w:t xml:space="preserve">Armstrong Flooring </w:t>
      </w:r>
      <w:r>
        <w:rPr>
          <w:rFonts w:ascii="Arial" w:hAnsi="Arial" w:cs="Arial"/>
          <w:sz w:val="20"/>
          <w:szCs w:val="20"/>
          <w:u w:val="single"/>
        </w:rPr>
        <w:t xml:space="preserve">Installation instructions </w:t>
      </w:r>
      <w:r>
        <w:rPr>
          <w:rFonts w:ascii="Arial" w:hAnsi="Arial" w:cs="Arial"/>
          <w:sz w:val="20"/>
          <w:szCs w:val="20"/>
        </w:rPr>
        <w:t xml:space="preserve">at </w:t>
      </w:r>
      <w:hyperlink r:id="rId17" w:history="1">
        <w:r w:rsidRPr="00E300F9">
          <w:rPr>
            <w:rStyle w:val="Hyperlink"/>
            <w:sz w:val="20"/>
            <w:szCs w:val="20"/>
          </w:rPr>
          <w:t>ArmstrongFlooring.com</w:t>
        </w:r>
      </w:hyperlink>
      <w:r w:rsidRPr="00340F42">
        <w:rPr>
          <w:rFonts w:ascii="Arial" w:hAnsi="Arial" w:cs="Arial"/>
          <w:sz w:val="20"/>
          <w:szCs w:val="20"/>
        </w:rPr>
        <w:t xml:space="preserve"> and ASTM F 710 Standard Practice for Preparing Concrete Floors to Receive Resilient Flooring for additional information on subfloor preparation.]</w:t>
      </w:r>
    </w:p>
    <w:p w14:paraId="2867723F" w14:textId="77777777" w:rsidR="00DF5AA2" w:rsidRPr="00DE07DF" w:rsidRDefault="00DF5AA2" w:rsidP="00DF5AA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Subfloor Cleaning: </w:t>
      </w:r>
      <w:r w:rsidRPr="00583734">
        <w:rPr>
          <w:rFonts w:ascii="Arial" w:hAnsi="Arial" w:cs="Arial"/>
          <w:color w:val="000000"/>
          <w:sz w:val="20"/>
          <w:szCs w:val="20"/>
        </w:rPr>
        <w:t xml:space="preserve">The surface shall be free of dust, solvents, varnish, paint, wax, oil, grease, sealers, </w:t>
      </w:r>
      <w:r w:rsidRPr="00195B46">
        <w:rPr>
          <w:rFonts w:ascii="Arial" w:hAnsi="Arial" w:cs="Arial"/>
          <w:color w:val="000000"/>
          <w:sz w:val="20"/>
          <w:szCs w:val="20"/>
        </w:rPr>
        <w:t>release agents</w:t>
      </w:r>
      <w:r>
        <w:rPr>
          <w:rFonts w:ascii="Arial" w:hAnsi="Arial" w:cs="Arial"/>
          <w:color w:val="000000"/>
          <w:sz w:val="20"/>
          <w:szCs w:val="20"/>
        </w:rPr>
        <w:t xml:space="preserve">, </w:t>
      </w:r>
      <w:r w:rsidRPr="00583734">
        <w:rPr>
          <w:rFonts w:ascii="Arial" w:hAnsi="Arial" w:cs="Arial"/>
          <w:color w:val="000000"/>
          <w:sz w:val="20"/>
          <w:szCs w:val="20"/>
        </w:rPr>
        <w:t xml:space="preserve">curing compounds, residual adhesive, adhesive removers, and other foreign materials that might affect the adhesion of resilient flooring to the concrete or cause a discoloration of the flooring from below. </w:t>
      </w:r>
      <w:r w:rsidRPr="00195B46">
        <w:rPr>
          <w:rFonts w:ascii="Arial" w:hAnsi="Arial" w:cs="Arial"/>
          <w:color w:val="000000"/>
          <w:sz w:val="20"/>
          <w:szCs w:val="20"/>
        </w:rPr>
        <w:t>Remove residual adhesives as recommended by the flooring manufacturer. Remove curing and hardening compounds not compatible with the adhesives used, as indicated by a bond test or by the compound manufacturer's recommendations for flooring.  Avoid organic solvents</w:t>
      </w:r>
      <w:r>
        <w:rPr>
          <w:rFonts w:ascii="Arial" w:hAnsi="Arial" w:cs="Arial"/>
          <w:color w:val="000000"/>
          <w:sz w:val="20"/>
          <w:szCs w:val="20"/>
        </w:rPr>
        <w:t xml:space="preserve">. </w:t>
      </w:r>
      <w:r w:rsidRPr="00583734">
        <w:rPr>
          <w:rFonts w:ascii="Arial" w:hAnsi="Arial" w:cs="Arial"/>
          <w:color w:val="000000"/>
          <w:sz w:val="20"/>
          <w:szCs w:val="20"/>
        </w:rPr>
        <w:t>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substrate, they must be mechanically removed prior to the installation of the flooring material</w:t>
      </w:r>
      <w:r>
        <w:rPr>
          <w:rFonts w:ascii="Arial" w:hAnsi="Arial" w:cs="Arial"/>
          <w:color w:val="000000"/>
          <w:sz w:val="20"/>
          <w:szCs w:val="20"/>
        </w:rPr>
        <w:t xml:space="preserve">. </w:t>
      </w:r>
      <w:r w:rsidRPr="00195B46">
        <w:rPr>
          <w:rFonts w:ascii="Arial" w:hAnsi="Arial" w:cs="Arial"/>
          <w:color w:val="000000"/>
          <w:sz w:val="20"/>
          <w:szCs w:val="20"/>
        </w:rPr>
        <w:t xml:space="preserve">Refer to the </w:t>
      </w:r>
      <w:r w:rsidRPr="00195B46">
        <w:rPr>
          <w:rFonts w:ascii="Arial" w:hAnsi="Arial" w:cs="Arial"/>
          <w:color w:val="000000"/>
          <w:sz w:val="20"/>
          <w:szCs w:val="20"/>
          <w:u w:val="single"/>
        </w:rPr>
        <w:t xml:space="preserve">Armstrong Flooring </w:t>
      </w:r>
      <w:r>
        <w:rPr>
          <w:rFonts w:ascii="Arial" w:hAnsi="Arial" w:cs="Arial"/>
          <w:color w:val="000000"/>
          <w:sz w:val="20"/>
          <w:szCs w:val="20"/>
          <w:u w:val="single"/>
        </w:rPr>
        <w:t>Installation instructions</w:t>
      </w:r>
      <w:r>
        <w:rPr>
          <w:rFonts w:ascii="Arial" w:hAnsi="Arial" w:cs="Arial"/>
          <w:color w:val="000000"/>
          <w:sz w:val="20"/>
          <w:szCs w:val="20"/>
        </w:rPr>
        <w:t xml:space="preserve"> at </w:t>
      </w:r>
      <w:hyperlink r:id="rId18" w:history="1">
        <w:r w:rsidRPr="00E300F9">
          <w:rPr>
            <w:rStyle w:val="Hyperlink"/>
            <w:sz w:val="20"/>
            <w:szCs w:val="20"/>
          </w:rPr>
          <w:t>ArmstrongFlooring.com</w:t>
        </w:r>
      </w:hyperlink>
      <w:r w:rsidRPr="00195B46">
        <w:rPr>
          <w:rFonts w:ascii="Arial" w:hAnsi="Arial" w:cs="Arial"/>
          <w:color w:val="000000"/>
          <w:sz w:val="20"/>
          <w:szCs w:val="20"/>
        </w:rPr>
        <w:t xml:space="preserve"> and ASTM F 710 Standard Practice for Preparing Concrete Floors to Receive Resilient Flooring for additional information on subfloor preparation</w:t>
      </w:r>
      <w:r>
        <w:rPr>
          <w:rFonts w:ascii="Arial" w:hAnsi="Arial" w:cs="Arial"/>
          <w:color w:val="000000"/>
          <w:sz w:val="20"/>
          <w:szCs w:val="20"/>
        </w:rPr>
        <w:t>.</w:t>
      </w:r>
    </w:p>
    <w:p w14:paraId="23969C3A" w14:textId="77777777" w:rsidR="00DF5AA2" w:rsidRPr="00DE07DF" w:rsidRDefault="00DF5AA2" w:rsidP="00DF5AA2">
      <w:pPr>
        <w:numPr>
          <w:ilvl w:val="0"/>
          <w:numId w:val="10"/>
        </w:numPr>
        <w:spacing w:before="120" w:after="120"/>
        <w:rPr>
          <w:rFonts w:ascii="Arial" w:hAnsi="Arial" w:cs="Arial"/>
          <w:color w:val="000000"/>
          <w:sz w:val="20"/>
          <w:szCs w:val="20"/>
        </w:rPr>
      </w:pPr>
      <w:r>
        <w:rPr>
          <w:rFonts w:ascii="Arial" w:hAnsi="Arial" w:cs="Arial"/>
          <w:color w:val="000000"/>
          <w:sz w:val="20"/>
          <w:szCs w:val="20"/>
        </w:rPr>
        <w:br w:type="page"/>
      </w:r>
      <w:r w:rsidRPr="00DE07DF">
        <w:rPr>
          <w:rFonts w:ascii="Arial" w:hAnsi="Arial" w:cs="Arial"/>
          <w:color w:val="000000"/>
          <w:sz w:val="20"/>
          <w:szCs w:val="20"/>
        </w:rPr>
        <w:t>[</w:t>
      </w:r>
      <w:r>
        <w:rPr>
          <w:rFonts w:ascii="Arial" w:hAnsi="Arial" w:cs="Arial"/>
          <w:color w:val="000000"/>
          <w:sz w:val="20"/>
          <w:szCs w:val="20"/>
        </w:rPr>
        <w:t>When using S-S-319 or S-995 Adhesive, p</w:t>
      </w:r>
      <w:r w:rsidRPr="00DE07DF">
        <w:rPr>
          <w:rFonts w:ascii="Arial" w:hAnsi="Arial" w:cs="Arial"/>
          <w:color w:val="000000"/>
          <w:sz w:val="20"/>
          <w:szCs w:val="20"/>
        </w:rPr>
        <w:t>erform subfloor moisture testing in</w:t>
      </w:r>
      <w:r>
        <w:rPr>
          <w:rFonts w:ascii="Arial" w:hAnsi="Arial" w:cs="Arial"/>
          <w:color w:val="000000"/>
          <w:sz w:val="20"/>
          <w:szCs w:val="20"/>
        </w:rPr>
        <w:t xml:space="preserve"> accordance with ASTM F 2170, </w:t>
      </w:r>
      <w:r w:rsidRPr="00DE07DF">
        <w:rPr>
          <w:rFonts w:ascii="Arial" w:hAnsi="Arial" w:cs="Arial"/>
          <w:color w:val="000000"/>
          <w:sz w:val="20"/>
          <w:szCs w:val="20"/>
        </w:rPr>
        <w:t xml:space="preserve">Standard Test Method for Determining Relative Humidity in Concrete Slabs Using </w:t>
      </w:r>
      <w:r w:rsidRPr="00DE07DF">
        <w:rPr>
          <w:rFonts w:ascii="Arial" w:hAnsi="Arial" w:cs="Arial"/>
          <w:i/>
          <w:color w:val="000000"/>
          <w:sz w:val="20"/>
          <w:szCs w:val="20"/>
        </w:rPr>
        <w:t>in-situ</w:t>
      </w:r>
      <w:r>
        <w:rPr>
          <w:rFonts w:ascii="Arial" w:hAnsi="Arial" w:cs="Arial"/>
          <w:color w:val="000000"/>
          <w:sz w:val="20"/>
          <w:szCs w:val="20"/>
        </w:rPr>
        <w:t xml:space="preserve"> Probes</w:t>
      </w:r>
      <w:r w:rsidRPr="00DE07DF">
        <w:rPr>
          <w:rFonts w:ascii="Arial" w:hAnsi="Arial" w:cs="Arial"/>
          <w:color w:val="000000"/>
          <w:sz w:val="20"/>
          <w:szCs w:val="20"/>
        </w:rPr>
        <w:t xml:space="preserve"> and Bond Tests as described in publication</w:t>
      </w:r>
      <w:r>
        <w:rPr>
          <w:rFonts w:ascii="Arial" w:hAnsi="Arial" w:cs="Arial"/>
          <w:color w:val="000000"/>
          <w:sz w:val="20"/>
          <w:szCs w:val="20"/>
        </w:rPr>
        <w:t xml:space="preserve">, </w:t>
      </w:r>
      <w:r w:rsidRPr="00737134">
        <w:rPr>
          <w:rFonts w:ascii="Arial" w:hAnsi="Arial" w:cs="Arial"/>
          <w:color w:val="000000"/>
          <w:sz w:val="20"/>
          <w:szCs w:val="20"/>
          <w:u w:val="single"/>
        </w:rPr>
        <w:t xml:space="preserve">Armstrong </w:t>
      </w:r>
      <w:r>
        <w:rPr>
          <w:rFonts w:ascii="Arial" w:hAnsi="Arial" w:cs="Arial"/>
          <w:color w:val="000000"/>
          <w:sz w:val="20"/>
          <w:szCs w:val="20"/>
          <w:u w:val="single"/>
        </w:rPr>
        <w:t>Flooring installation instructions</w:t>
      </w:r>
      <w:r>
        <w:rPr>
          <w:rFonts w:ascii="Arial" w:hAnsi="Arial" w:cs="Arial"/>
          <w:color w:val="000000"/>
          <w:sz w:val="20"/>
          <w:szCs w:val="20"/>
        </w:rPr>
        <w:t xml:space="preserve"> at </w:t>
      </w:r>
      <w:hyperlink r:id="rId19" w:history="1">
        <w:r w:rsidRPr="00E300F9">
          <w:rPr>
            <w:rStyle w:val="Hyperlink"/>
            <w:sz w:val="20"/>
            <w:szCs w:val="20"/>
          </w:rPr>
          <w:t>ArmstrongFlooring.com</w:t>
        </w:r>
      </w:hyperlink>
      <w:r>
        <w:rPr>
          <w:rFonts w:ascii="Arial" w:hAnsi="Arial" w:cs="Arial"/>
          <w:color w:val="000000"/>
          <w:sz w:val="20"/>
          <w:szCs w:val="20"/>
        </w:rPr>
        <w:t xml:space="preserve"> </w:t>
      </w:r>
      <w:r w:rsidRPr="00DE07DF">
        <w:rPr>
          <w:rFonts w:ascii="Arial" w:hAnsi="Arial" w:cs="Arial"/>
          <w:color w:val="000000"/>
          <w:sz w:val="20"/>
          <w:szCs w:val="20"/>
        </w:rPr>
        <w:t xml:space="preserve">to determine if surfaces are dry; free of curing and hardening compounds, old adhesive, and other coatings; and ready to receive flooring.  </w:t>
      </w:r>
      <w:r>
        <w:rPr>
          <w:rFonts w:ascii="Arial" w:hAnsi="Arial" w:cs="Arial"/>
          <w:color w:val="000000"/>
          <w:sz w:val="20"/>
          <w:szCs w:val="20"/>
        </w:rPr>
        <w:t>Internal r</w:t>
      </w:r>
      <w:r w:rsidRPr="00DE07DF">
        <w:rPr>
          <w:rFonts w:ascii="Arial" w:hAnsi="Arial" w:cs="Arial"/>
          <w:color w:val="000000"/>
          <w:sz w:val="20"/>
          <w:szCs w:val="20"/>
        </w:rPr>
        <w:t xml:space="preserve">elative humidity </w:t>
      </w:r>
      <w:r>
        <w:rPr>
          <w:rFonts w:ascii="Arial" w:hAnsi="Arial" w:cs="Arial"/>
          <w:color w:val="000000"/>
          <w:sz w:val="20"/>
          <w:szCs w:val="20"/>
        </w:rPr>
        <w:t>of the concrete shall not exceed 90</w:t>
      </w:r>
      <w:r w:rsidRPr="00DE07DF">
        <w:rPr>
          <w:rFonts w:ascii="Arial" w:hAnsi="Arial" w:cs="Arial"/>
          <w:color w:val="000000"/>
          <w:sz w:val="20"/>
          <w:szCs w:val="20"/>
        </w:rPr>
        <w:t>%. Do not proceed with flooring installation until results of moisture tests are acceptable. All test results shall be documented and retained]</w:t>
      </w:r>
    </w:p>
    <w:p w14:paraId="63F41F88" w14:textId="77777777" w:rsidR="00DF5AA2" w:rsidRPr="00340F42" w:rsidRDefault="00DF5AA2" w:rsidP="00DF5AA2">
      <w:pPr>
        <w:numPr>
          <w:ilvl w:val="0"/>
          <w:numId w:val="10"/>
        </w:numPr>
        <w:spacing w:before="120" w:after="120"/>
        <w:rPr>
          <w:rFonts w:ascii="Arial" w:hAnsi="Arial" w:cs="Arial"/>
          <w:color w:val="000000"/>
          <w:sz w:val="20"/>
          <w:szCs w:val="20"/>
        </w:rPr>
      </w:pPr>
      <w:r w:rsidRPr="00D904F6">
        <w:rPr>
          <w:rFonts w:ascii="Arial" w:hAnsi="Arial" w:cs="Arial"/>
          <w:sz w:val="20"/>
          <w:szCs w:val="20"/>
        </w:rPr>
        <w:t>[For S</w:t>
      </w:r>
      <w:r>
        <w:rPr>
          <w:rFonts w:ascii="Arial" w:hAnsi="Arial" w:cs="Arial"/>
          <w:sz w:val="20"/>
          <w:szCs w:val="20"/>
        </w:rPr>
        <w:t>-1000</w:t>
      </w:r>
      <w:r w:rsidRPr="00D904F6">
        <w:rPr>
          <w:rFonts w:ascii="Arial" w:hAnsi="Arial" w:cs="Arial"/>
          <w:sz w:val="20"/>
          <w:szCs w:val="20"/>
        </w:rPr>
        <w:t xml:space="preserve"> Adhesive, perform subfloor moisture testing in accordance with </w:t>
      </w:r>
      <w:r w:rsidRPr="00B23CFC">
        <w:rPr>
          <w:rFonts w:ascii="Arial" w:hAnsi="Arial" w:cs="Arial"/>
          <w:sz w:val="20"/>
          <w:szCs w:val="20"/>
        </w:rPr>
        <w:t xml:space="preserve">[ASTM F 2170, “Standard Test Method for Determining Relative Humidity in Concrete Slabs Using </w:t>
      </w:r>
      <w:r w:rsidRPr="00B23CFC">
        <w:rPr>
          <w:rFonts w:ascii="Arial" w:hAnsi="Arial" w:cs="Arial"/>
          <w:i/>
          <w:sz w:val="20"/>
          <w:szCs w:val="20"/>
        </w:rPr>
        <w:t>in-situ</w:t>
      </w:r>
      <w:r w:rsidRPr="00B23CFC">
        <w:rPr>
          <w:rFonts w:ascii="Arial" w:hAnsi="Arial" w:cs="Arial"/>
          <w:sz w:val="20"/>
          <w:szCs w:val="20"/>
        </w:rPr>
        <w:t xml:space="preserve"> Probes”] [ASTM F 1869,“</w:t>
      </w:r>
      <w:r w:rsidRPr="00B23CFC">
        <w:rPr>
          <w:rFonts w:ascii="Arial" w:hAnsi="Arial" w:cs="Arial"/>
          <w:bCs/>
          <w:sz w:val="20"/>
          <w:szCs w:val="20"/>
        </w:rPr>
        <w:t>Standard Test Method for Measuring Moisture Vapor Emission Rate of Concrete Subfloor Using Anhydrous Calcium Chloride”]</w:t>
      </w:r>
      <w:r w:rsidRPr="00B23CFC">
        <w:rPr>
          <w:rFonts w:ascii="Arial" w:hAnsi="Arial" w:cs="Arial"/>
          <w:sz w:val="20"/>
          <w:szCs w:val="20"/>
        </w:rPr>
        <w:t xml:space="preserve"> and Bond Tests as described in publication, "</w:t>
      </w:r>
      <w:r>
        <w:rPr>
          <w:rFonts w:ascii="Arial" w:hAnsi="Arial" w:cs="Arial"/>
          <w:sz w:val="20"/>
          <w:szCs w:val="20"/>
        </w:rPr>
        <w:t>Armstrong Flooring</w:t>
      </w:r>
      <w:r w:rsidRPr="00B23CFC">
        <w:rPr>
          <w:rFonts w:ascii="Arial" w:hAnsi="Arial" w:cs="Arial"/>
          <w:sz w:val="20"/>
          <w:szCs w:val="20"/>
        </w:rPr>
        <w:t xml:space="preserve"> </w:t>
      </w:r>
      <w:r>
        <w:rPr>
          <w:rFonts w:ascii="Arial" w:hAnsi="Arial" w:cs="Arial"/>
          <w:sz w:val="20"/>
          <w:szCs w:val="20"/>
        </w:rPr>
        <w:t>Installation instructions</w:t>
      </w:r>
      <w:r w:rsidRPr="00B23CFC">
        <w:rPr>
          <w:rFonts w:ascii="Arial" w:hAnsi="Arial" w:cs="Arial"/>
          <w:sz w:val="20"/>
          <w:szCs w:val="20"/>
        </w:rPr>
        <w:t>," to determine if surfaces are dry; free of curing and hardening compounds, old adhesive, and other coatings; and ready to receive flooring.  [</w:t>
      </w:r>
      <w:r>
        <w:rPr>
          <w:rFonts w:ascii="Arial" w:hAnsi="Arial" w:cs="Arial"/>
          <w:color w:val="000000"/>
          <w:sz w:val="20"/>
          <w:szCs w:val="20"/>
        </w:rPr>
        <w:t>Internal r</w:t>
      </w:r>
      <w:r w:rsidRPr="00DE07DF">
        <w:rPr>
          <w:rFonts w:ascii="Arial" w:hAnsi="Arial" w:cs="Arial"/>
          <w:color w:val="000000"/>
          <w:sz w:val="20"/>
          <w:szCs w:val="20"/>
        </w:rPr>
        <w:t xml:space="preserve">elative humidity </w:t>
      </w:r>
      <w:r>
        <w:rPr>
          <w:rFonts w:ascii="Arial" w:hAnsi="Arial" w:cs="Arial"/>
          <w:color w:val="000000"/>
          <w:sz w:val="20"/>
          <w:szCs w:val="20"/>
        </w:rPr>
        <w:t xml:space="preserve">of the concrete </w:t>
      </w:r>
      <w:r w:rsidRPr="00DE07DF">
        <w:rPr>
          <w:rFonts w:ascii="Arial" w:hAnsi="Arial" w:cs="Arial"/>
          <w:color w:val="000000"/>
          <w:sz w:val="20"/>
          <w:szCs w:val="20"/>
        </w:rPr>
        <w:t>shall not exceed</w:t>
      </w:r>
      <w:r w:rsidRPr="00B23CFC">
        <w:rPr>
          <w:rFonts w:ascii="Arial" w:hAnsi="Arial" w:cs="Arial"/>
          <w:sz w:val="20"/>
          <w:szCs w:val="20"/>
        </w:rPr>
        <w:t xml:space="preserve"> </w:t>
      </w:r>
      <w:r>
        <w:rPr>
          <w:rFonts w:ascii="Arial" w:hAnsi="Arial" w:cs="Arial"/>
          <w:sz w:val="20"/>
          <w:szCs w:val="20"/>
        </w:rPr>
        <w:t>100</w:t>
      </w:r>
      <w:r w:rsidRPr="00B23CFC">
        <w:rPr>
          <w:rFonts w:ascii="Arial" w:hAnsi="Arial" w:cs="Arial"/>
          <w:sz w:val="20"/>
          <w:szCs w:val="20"/>
        </w:rPr>
        <w:t xml:space="preserve">%.] [MVER shall not exceed </w:t>
      </w:r>
      <w:r>
        <w:rPr>
          <w:rFonts w:ascii="Arial" w:hAnsi="Arial" w:cs="Arial"/>
          <w:sz w:val="20"/>
          <w:szCs w:val="20"/>
        </w:rPr>
        <w:t>14</w:t>
      </w:r>
      <w:r w:rsidRPr="00B23CFC">
        <w:rPr>
          <w:rFonts w:ascii="Arial" w:hAnsi="Arial" w:cs="Arial"/>
          <w:sz w:val="20"/>
          <w:szCs w:val="20"/>
        </w:rPr>
        <w:t xml:space="preserve">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r>
        <w:rPr>
          <w:rFonts w:ascii="Arial" w:hAnsi="Arial" w:cs="Arial"/>
          <w:sz w:val="20"/>
          <w:szCs w:val="20"/>
        </w:rPr>
        <w:t>].</w:t>
      </w:r>
    </w:p>
    <w:p w14:paraId="276A82AB" w14:textId="77777777" w:rsidR="00DF5AA2" w:rsidRDefault="00DF5AA2" w:rsidP="00DF5AA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Pr="00DE07DF">
        <w:rPr>
          <w:rFonts w:ascii="Arial" w:hAnsi="Arial" w:cs="Arial"/>
          <w:color w:val="000000"/>
          <w:sz w:val="20"/>
          <w:szCs w:val="20"/>
        </w:rPr>
        <w:t>Perform pH tests on concrete floors regardless of their age or grade level.  All test results shall be documented and retained.</w:t>
      </w:r>
    </w:p>
    <w:p w14:paraId="3C23A0EE" w14:textId="77777777" w:rsidR="00DF5AA2" w:rsidRDefault="00DF5AA2" w:rsidP="00DF5AA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t>Wood subfloors</w:t>
      </w:r>
      <w:r>
        <w:rPr>
          <w:rFonts w:ascii="Arial" w:hAnsi="Arial" w:cs="Arial"/>
          <w:color w:val="000000"/>
          <w:sz w:val="20"/>
          <w:szCs w:val="20"/>
        </w:rPr>
        <w:t xml:space="preserve">: </w:t>
      </w:r>
      <w:r w:rsidRPr="00F65291">
        <w:t xml:space="preserve"> </w:t>
      </w:r>
      <w:r w:rsidRPr="00F65291">
        <w:rPr>
          <w:rFonts w:ascii="Arial" w:hAnsi="Arial" w:cs="Arial"/>
          <w:color w:val="000000"/>
          <w:sz w:val="20"/>
          <w:szCs w:val="20"/>
        </w:rPr>
        <w:t>Armstrong</w:t>
      </w:r>
      <w:r>
        <w:rPr>
          <w:rFonts w:ascii="Arial" w:hAnsi="Arial" w:cs="Arial"/>
          <w:color w:val="000000"/>
          <w:sz w:val="20"/>
          <w:szCs w:val="20"/>
        </w:rPr>
        <w:t xml:space="preserve"> Flooring</w:t>
      </w:r>
      <w:r w:rsidRPr="00F65291">
        <w:rPr>
          <w:rFonts w:ascii="Arial" w:hAnsi="Arial" w:cs="Arial"/>
          <w:color w:val="000000"/>
          <w:sz w:val="20"/>
          <w:szCs w:val="20"/>
        </w:rPr>
        <w:t xml:space="preserve"> resilient floors are recommended on suspended wood subfloors with a 1/4" underlayment (see product installation systems for exceptions) and a minimum of 18" of well-ventilated air space below. Armstrong</w:t>
      </w:r>
      <w:r>
        <w:rPr>
          <w:rFonts w:ascii="Arial" w:hAnsi="Arial" w:cs="Arial"/>
          <w:color w:val="000000"/>
          <w:sz w:val="20"/>
          <w:szCs w:val="20"/>
        </w:rPr>
        <w:t xml:space="preserve">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Pr>
          <w:rFonts w:ascii="Arial" w:hAnsi="Arial" w:cs="Arial"/>
          <w:color w:val="000000"/>
          <w:sz w:val="20"/>
          <w:szCs w:val="20"/>
        </w:rPr>
        <w:t>.</w:t>
      </w:r>
    </w:p>
    <w:p w14:paraId="3DE196E3" w14:textId="77777777" w:rsidR="00DF5AA2" w:rsidRPr="00DE07DF" w:rsidRDefault="00DF5AA2" w:rsidP="00DF5AA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Refer to the </w:t>
      </w:r>
      <w:r w:rsidRPr="00737134">
        <w:rPr>
          <w:rFonts w:ascii="Arial" w:hAnsi="Arial" w:cs="Arial"/>
          <w:color w:val="000000"/>
          <w:sz w:val="20"/>
          <w:szCs w:val="20"/>
          <w:u w:val="single"/>
        </w:rPr>
        <w:t xml:space="preserve">Armstrong </w:t>
      </w:r>
      <w:r>
        <w:rPr>
          <w:rFonts w:ascii="Arial" w:hAnsi="Arial" w:cs="Arial"/>
          <w:color w:val="000000"/>
          <w:sz w:val="20"/>
          <w:szCs w:val="20"/>
          <w:u w:val="single"/>
        </w:rPr>
        <w:t>Flooring Installation</w:t>
      </w:r>
      <w:r>
        <w:rPr>
          <w:rFonts w:ascii="Arial" w:hAnsi="Arial" w:cs="Arial"/>
          <w:color w:val="000000"/>
          <w:sz w:val="20"/>
          <w:szCs w:val="20"/>
        </w:rPr>
        <w:t xml:space="preserve"> manual at </w:t>
      </w:r>
      <w:hyperlink r:id="rId20" w:history="1">
        <w:r w:rsidRPr="00E300F9">
          <w:rPr>
            <w:rStyle w:val="Hyperlink"/>
            <w:sz w:val="20"/>
            <w:szCs w:val="20"/>
          </w:rPr>
          <w:t>ArmstrongFlooring.com</w:t>
        </w:r>
      </w:hyperlink>
      <w:r>
        <w:rPr>
          <w:rFonts w:ascii="Arial" w:hAnsi="Arial" w:cs="Arial"/>
          <w:color w:val="000000"/>
          <w:sz w:val="20"/>
          <w:szCs w:val="20"/>
        </w:rPr>
        <w:t xml:space="preserve"> for additional information.</w:t>
      </w:r>
    </w:p>
    <w:p w14:paraId="126666CC" w14:textId="77777777" w:rsidR="00DF5AA2" w:rsidRDefault="00DF5AA2" w:rsidP="00DF5AA2">
      <w:pPr>
        <w:numPr>
          <w:ilvl w:val="0"/>
          <w:numId w:val="10"/>
        </w:numPr>
        <w:spacing w:before="120" w:after="120"/>
        <w:rPr>
          <w:rFonts w:ascii="Arial" w:hAnsi="Arial" w:cs="Arial"/>
          <w:color w:val="000000"/>
          <w:sz w:val="20"/>
          <w:szCs w:val="20"/>
        </w:rPr>
      </w:pPr>
      <w:r>
        <w:rPr>
          <w:rFonts w:ascii="Arial" w:hAnsi="Arial" w:cs="Arial"/>
          <w:color w:val="000000"/>
          <w:sz w:val="20"/>
          <w:szCs w:val="20"/>
        </w:rPr>
        <w:t>Wood subfloors - Surface Cleaning:  Ma</w:t>
      </w:r>
      <w:r w:rsidRPr="00DE07DF">
        <w:rPr>
          <w:rFonts w:ascii="Arial" w:hAnsi="Arial" w:cs="Arial"/>
          <w:color w:val="000000"/>
          <w:sz w:val="20"/>
          <w:szCs w:val="20"/>
        </w:rPr>
        <w:t>ke subfloor free from dust, dirt, grease, and all foreign materials</w:t>
      </w:r>
      <w:r>
        <w:rPr>
          <w:rFonts w:ascii="Arial" w:hAnsi="Arial" w:cs="Arial"/>
          <w:color w:val="000000"/>
          <w:sz w:val="20"/>
          <w:szCs w:val="20"/>
        </w:rPr>
        <w:t xml:space="preserve">:  </w:t>
      </w:r>
    </w:p>
    <w:p w14:paraId="7D825BE6" w14:textId="77777777" w:rsidR="00DF5AA2" w:rsidRDefault="00DF5AA2" w:rsidP="00DF5AA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Check panels for sources of discoloration such as contamination from paint, varnish, stain overspray or spills, plumbing sealers, asphalt, heater fuel, markers, or potential staining agents such as wood or bark not visible on the surface, edge sealers, logo markings, printed nail patterns and synthetic patches</w:t>
      </w:r>
      <w:r>
        <w:rPr>
          <w:rFonts w:ascii="Arial" w:hAnsi="Arial" w:cs="Arial"/>
          <w:color w:val="000000"/>
          <w:sz w:val="20"/>
          <w:szCs w:val="20"/>
        </w:rPr>
        <w:t>.</w:t>
      </w:r>
    </w:p>
    <w:p w14:paraId="0D0C84D0" w14:textId="77777777" w:rsidR="00DF5AA2" w:rsidRDefault="00DF5AA2" w:rsidP="00DF5AA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344FD596" w14:textId="77777777" w:rsidR="00DF5AA2" w:rsidRDefault="00DF5AA2" w:rsidP="00DF5AA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Cover adhesive, oil,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75C1B3E8" w14:textId="77777777" w:rsidR="00DF5AA2" w:rsidRDefault="00DF5AA2" w:rsidP="00DF5AA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oil,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 </w:t>
      </w:r>
      <w:r>
        <w:rPr>
          <w:rFonts w:ascii="Arial" w:hAnsi="Arial" w:cs="Arial"/>
          <w:color w:val="000000"/>
          <w:sz w:val="20"/>
          <w:szCs w:val="20"/>
        </w:rPr>
        <w:t xml:space="preserve">Flooring </w:t>
      </w:r>
      <w:r w:rsidRPr="00583734">
        <w:rPr>
          <w:rFonts w:ascii="Arial" w:hAnsi="Arial" w:cs="Arial"/>
          <w:color w:val="000000"/>
          <w:sz w:val="20"/>
          <w:szCs w:val="20"/>
        </w:rPr>
        <w:t>does not recommend the use of solvents to remove paint, varnish, oil, wax,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231FB203" w14:textId="77777777" w:rsidR="00DF5AA2" w:rsidRPr="00583734" w:rsidRDefault="00DF5AA2" w:rsidP="00DF5AA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Pr="00583734">
        <w:rPr>
          <w:rFonts w:ascii="Arial" w:hAnsi="Arial" w:cs="Arial"/>
          <w:color w:val="000000"/>
          <w:sz w:val="20"/>
          <w:szCs w:val="20"/>
        </w:rPr>
        <w:t>wood and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1FCD1C4" w14:textId="77777777" w:rsidR="00DF5AA2" w:rsidRPr="00F65291" w:rsidRDefault="00DF5AA2" w:rsidP="00DF5AA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2B081A48" w14:textId="77777777" w:rsidR="00DF5AA2" w:rsidRPr="00DE07DF" w:rsidRDefault="00DF5AA2" w:rsidP="00DF5AA2">
      <w:pPr>
        <w:pStyle w:val="Heading3"/>
        <w:rPr>
          <w:sz w:val="20"/>
          <w:szCs w:val="20"/>
        </w:rPr>
      </w:pPr>
      <w:r w:rsidRPr="00DE07DF">
        <w:rPr>
          <w:sz w:val="20"/>
          <w:szCs w:val="20"/>
        </w:rPr>
        <w:t>3.0</w:t>
      </w:r>
      <w:r>
        <w:rPr>
          <w:sz w:val="20"/>
          <w:szCs w:val="20"/>
        </w:rPr>
        <w:t>4</w:t>
      </w:r>
      <w:r w:rsidRPr="00DE07DF">
        <w:rPr>
          <w:sz w:val="20"/>
          <w:szCs w:val="20"/>
        </w:rPr>
        <w:t xml:space="preserve"> INSTALLATION OF FLOORING</w:t>
      </w:r>
    </w:p>
    <w:p w14:paraId="70E4F9F8" w14:textId="77777777" w:rsidR="00DF5AA2" w:rsidRPr="00DE07DF"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Pr="00737134">
        <w:rPr>
          <w:rFonts w:ascii="Arial" w:hAnsi="Arial" w:cs="Arial"/>
          <w:color w:val="000000"/>
          <w:sz w:val="20"/>
          <w:szCs w:val="20"/>
          <w:u w:val="single"/>
        </w:rPr>
        <w:t xml:space="preserve">Armstrong </w:t>
      </w:r>
      <w:r>
        <w:rPr>
          <w:rFonts w:ascii="Arial" w:hAnsi="Arial" w:cs="Arial"/>
          <w:color w:val="000000"/>
          <w:sz w:val="20"/>
          <w:szCs w:val="20"/>
          <w:u w:val="single"/>
        </w:rPr>
        <w:t xml:space="preserve">Flooring </w:t>
      </w:r>
      <w:r w:rsidRPr="00737134">
        <w:rPr>
          <w:rFonts w:ascii="Arial" w:hAnsi="Arial" w:cs="Arial"/>
          <w:color w:val="000000"/>
          <w:sz w:val="20"/>
          <w:szCs w:val="20"/>
          <w:u w:val="single"/>
        </w:rPr>
        <w:t xml:space="preserve">Installation </w:t>
      </w:r>
      <w:r>
        <w:rPr>
          <w:rFonts w:ascii="Arial" w:hAnsi="Arial" w:cs="Arial"/>
          <w:color w:val="000000"/>
          <w:sz w:val="20"/>
          <w:szCs w:val="20"/>
          <w:u w:val="single"/>
        </w:rPr>
        <w:t>instructions</w:t>
      </w:r>
      <w:r>
        <w:rPr>
          <w:rFonts w:ascii="Arial" w:hAnsi="Arial" w:cs="Arial"/>
          <w:color w:val="000000"/>
          <w:sz w:val="20"/>
          <w:szCs w:val="20"/>
        </w:rPr>
        <w:t xml:space="preserve"> at </w:t>
      </w:r>
      <w:hyperlink r:id="rId21" w:history="1">
        <w:r w:rsidRPr="00E300F9">
          <w:rPr>
            <w:rStyle w:val="Hyperlink"/>
            <w:sz w:val="20"/>
            <w:szCs w:val="20"/>
          </w:rPr>
          <w:t>ArmstrongFlooring.com</w:t>
        </w:r>
      </w:hyperlink>
      <w:r w:rsidRPr="00DE07DF">
        <w:rPr>
          <w:rFonts w:ascii="Arial" w:hAnsi="Arial" w:cs="Arial"/>
          <w:sz w:val="20"/>
          <w:szCs w:val="20"/>
        </w:rPr>
        <w:t>.</w:t>
      </w:r>
      <w:r>
        <w:rPr>
          <w:rFonts w:ascii="Arial" w:hAnsi="Arial" w:cs="Arial"/>
          <w:sz w:val="20"/>
          <w:szCs w:val="20"/>
        </w:rPr>
        <w:t xml:space="preserve"> Failure to comply may result in voiding the manufacturer’s warranty listed in Section 1.08.</w:t>
      </w:r>
    </w:p>
    <w:p w14:paraId="1B5699AE" w14:textId="77777777" w:rsidR="00DF5AA2" w:rsidRPr="00DE07DF"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645261FB" w14:textId="77777777" w:rsidR="00DF5AA2" w:rsidRPr="00DE07DF"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If required, install flooring on pan-type floor access covers.  Maintain continuity of color and pattern within pieces of flooring installed on these covers.  Adhere flooring to the subfloor around covers and to covers.</w:t>
      </w:r>
    </w:p>
    <w:p w14:paraId="4785B5BF" w14:textId="77777777" w:rsidR="00DF5AA2" w:rsidRPr="00DE07DF"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fit or flash cove to permanent fixtures, columns, walls, partitions, pipes, outlets, and built-in furniture and cabinets.</w:t>
      </w:r>
    </w:p>
    <w:p w14:paraId="6F9A38E0" w14:textId="77777777" w:rsidR="00DF5AA2" w:rsidRPr="00DE07DF"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Adhere flooring to the subfloor without cracks, voids, raising and puckering at the seams. Roll with a 100-pound (45.36 kilogram) roller in the field areas.  Hand-roll flooring at the perimeter and the seams to assure adhesion. Refer to specific rolling instructions of the flooring manufacturer. </w:t>
      </w:r>
    </w:p>
    <w:p w14:paraId="0A84D713" w14:textId="77777777" w:rsidR="00DF5AA2" w:rsidRPr="00DE07DF"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Lay flooring to provide a minimum number of seams. Avoid cross seams, filler pieces, and strips.  Match edges for color shading and pattern at the seams in compliance with the manufacturer's recommendations.</w:t>
      </w:r>
    </w:p>
    <w:p w14:paraId="253BA462" w14:textId="77777777" w:rsidR="00DF5AA2"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8759C0">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7C1E0B14" w14:textId="77777777" w:rsidR="00DF5AA2" w:rsidRPr="008759C0"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8759C0">
        <w:rPr>
          <w:rFonts w:ascii="Arial" w:hAnsi="Arial" w:cs="Arial"/>
          <w:sz w:val="20"/>
          <w:szCs w:val="20"/>
        </w:rPr>
        <w:t>[Prepare heat-welded seams with special routing tool supplied for this purpose and heat weld with vinyl welding rod in seams.] [Prepare sealed seams with special seam adhesive supplied for this purpose.] Use methods and sequence of work in conformance with written instructions of the flooring manufacturer. Finish all seams flush and free from voids, recesses, and raised areas.</w:t>
      </w:r>
    </w:p>
    <w:p w14:paraId="279C0969" w14:textId="77777777" w:rsidR="00DF5AA2" w:rsidRDefault="00DF5AA2" w:rsidP="00DF5AA2">
      <w:pPr>
        <w:numPr>
          <w:ilvl w:val="0"/>
          <w:numId w:val="14"/>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[Provide integral flash cove wall base where shown on the drawings, including cove fillet support strip and top edge cap trim. Construct flash cove base in accordance with the flooring manufacturer's instructions. [Heat-weld seams] [seam adhesive] as specified for those on the floor].</w:t>
      </w:r>
    </w:p>
    <w:p w14:paraId="2821C076" w14:textId="77777777" w:rsidR="00DF5AA2" w:rsidRDefault="00DF5AA2" w:rsidP="00DF5AA2">
      <w:pPr>
        <w:tabs>
          <w:tab w:val="left" w:pos="3600"/>
          <w:tab w:val="center" w:pos="4320"/>
          <w:tab w:val="right" w:pos="8640"/>
        </w:tabs>
        <w:spacing w:before="120" w:after="120"/>
        <w:rPr>
          <w:rFonts w:ascii="Arial" w:hAnsi="Arial" w:cs="Arial"/>
          <w:sz w:val="20"/>
          <w:szCs w:val="20"/>
        </w:rPr>
      </w:pPr>
    </w:p>
    <w:p w14:paraId="31E13500" w14:textId="77777777" w:rsidR="00DF5AA2" w:rsidRPr="00DE07DF" w:rsidRDefault="00DF5AA2" w:rsidP="00DF5AA2">
      <w:pPr>
        <w:tabs>
          <w:tab w:val="left" w:pos="3600"/>
          <w:tab w:val="center" w:pos="4320"/>
          <w:tab w:val="right" w:pos="8640"/>
        </w:tabs>
        <w:spacing w:before="120" w:after="120"/>
        <w:rPr>
          <w:rFonts w:ascii="Arial" w:hAnsi="Arial" w:cs="Arial"/>
          <w:sz w:val="20"/>
          <w:szCs w:val="20"/>
        </w:rPr>
      </w:pPr>
    </w:p>
    <w:p w14:paraId="27BB1B71" w14:textId="77777777" w:rsidR="00DF5AA2" w:rsidRPr="00DE07DF" w:rsidRDefault="00DF5AA2" w:rsidP="00DF5AA2">
      <w:pPr>
        <w:pStyle w:val="Heading3"/>
        <w:rPr>
          <w:sz w:val="20"/>
          <w:szCs w:val="20"/>
        </w:rPr>
      </w:pPr>
      <w:r w:rsidRPr="00DE07DF">
        <w:rPr>
          <w:sz w:val="20"/>
          <w:szCs w:val="20"/>
        </w:rPr>
        <w:t>3.0</w:t>
      </w:r>
      <w:r>
        <w:rPr>
          <w:sz w:val="20"/>
          <w:szCs w:val="20"/>
        </w:rPr>
        <w:t>5</w:t>
      </w:r>
      <w:r w:rsidRPr="00DE07DF">
        <w:rPr>
          <w:sz w:val="20"/>
          <w:szCs w:val="20"/>
        </w:rPr>
        <w:t xml:space="preserve"> INSTALLATION OF ACCESSORIES</w:t>
      </w:r>
    </w:p>
    <w:p w14:paraId="50187ABE" w14:textId="77777777" w:rsidR="00DF5AA2" w:rsidRPr="00DE07DF" w:rsidRDefault="00DF5AA2" w:rsidP="00DF5AA2">
      <w:pPr>
        <w:numPr>
          <w:ilvl w:val="0"/>
          <w:numId w:val="19"/>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if practical, with inside corners fabricated from base materials that are mitered or coped. Tightly bond base to vertical substrate with continuous contact at horizontal and vertical surfaces. </w:t>
      </w:r>
    </w:p>
    <w:p w14:paraId="5629A9CF" w14:textId="77777777" w:rsidR="00DF5AA2" w:rsidRPr="00DE07DF" w:rsidRDefault="00DF5AA2" w:rsidP="00DF5AA2">
      <w:pPr>
        <w:numPr>
          <w:ilvl w:val="0"/>
          <w:numId w:val="19"/>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7643B6D" w14:textId="77777777" w:rsidR="00DF5AA2" w:rsidRPr="00DE07DF" w:rsidRDefault="00DF5AA2" w:rsidP="00DF5AA2">
      <w:pPr>
        <w:numPr>
          <w:ilvl w:val="0"/>
          <w:numId w:val="19"/>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7B48742D" w14:textId="77777777" w:rsidR="00DF5AA2" w:rsidRPr="00DE07DF" w:rsidRDefault="00DF5AA2" w:rsidP="00DF5AA2">
      <w:pPr>
        <w:numPr>
          <w:ilvl w:val="0"/>
          <w:numId w:val="19"/>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59DC94D" w14:textId="77777777" w:rsidR="00DF5AA2" w:rsidRDefault="00DF5AA2" w:rsidP="00DF5AA2">
      <w:pPr>
        <w:pStyle w:val="Heading3"/>
        <w:rPr>
          <w:sz w:val="20"/>
          <w:szCs w:val="20"/>
        </w:rPr>
      </w:pPr>
      <w:r w:rsidRPr="00DE07DF">
        <w:rPr>
          <w:sz w:val="20"/>
          <w:szCs w:val="20"/>
        </w:rPr>
        <w:t>3.0</w:t>
      </w:r>
      <w:r>
        <w:rPr>
          <w:sz w:val="20"/>
          <w:szCs w:val="20"/>
        </w:rPr>
        <w:t>6</w:t>
      </w:r>
      <w:r w:rsidRPr="00DE07DF">
        <w:rPr>
          <w:sz w:val="20"/>
          <w:szCs w:val="20"/>
        </w:rPr>
        <w:t xml:space="preserve"> CLEANING</w:t>
      </w:r>
    </w:p>
    <w:p w14:paraId="314058A1" w14:textId="77777777" w:rsidR="00DF5AA2" w:rsidRPr="00541F40" w:rsidRDefault="00DF5AA2" w:rsidP="00DF5AA2">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000000"/>
          <w:sz w:val="20"/>
          <w:szCs w:val="20"/>
        </w:rPr>
      </w:pPr>
      <w:r w:rsidRPr="003B5642">
        <w:rPr>
          <w:rFonts w:ascii="Arial" w:hAnsi="Arial" w:cs="Arial"/>
          <w:b/>
          <w:sz w:val="20"/>
          <w:szCs w:val="20"/>
          <w:u w:val="single"/>
        </w:rPr>
        <w:t>Specifier Note</w:t>
      </w:r>
      <w:r w:rsidRPr="00E300F9">
        <w:rPr>
          <w:rFonts w:ascii="Arial" w:hAnsi="Arial" w:cs="Arial"/>
          <w:b/>
          <w:sz w:val="20"/>
          <w:szCs w:val="20"/>
        </w:rPr>
        <w:t>:</w:t>
      </w:r>
      <w:r w:rsidRPr="003B5642">
        <w:rPr>
          <w:rFonts w:ascii="Arial" w:hAnsi="Arial" w:cs="Arial"/>
          <w:sz w:val="20"/>
          <w:szCs w:val="20"/>
        </w:rPr>
        <w:t xml:space="preserve">  Provide the ongoing maintenance </w:t>
      </w:r>
      <w:r>
        <w:rPr>
          <w:rFonts w:ascii="Arial" w:hAnsi="Arial" w:cs="Arial"/>
          <w:sz w:val="20"/>
          <w:szCs w:val="20"/>
        </w:rPr>
        <w:t xml:space="preserve">instructions listed in </w:t>
      </w:r>
      <w:r>
        <w:rPr>
          <w:rFonts w:ascii="Arial" w:hAnsi="Arial" w:cs="Arial"/>
          <w:sz w:val="20"/>
          <w:szCs w:val="20"/>
          <w:u w:val="single"/>
        </w:rPr>
        <w:t>Armstrong Flooring Maintenance Recommendations and Procedures</w:t>
      </w:r>
      <w:r>
        <w:rPr>
          <w:rFonts w:ascii="Arial" w:hAnsi="Arial" w:cs="Arial"/>
          <w:sz w:val="20"/>
          <w:szCs w:val="20"/>
        </w:rPr>
        <w:t xml:space="preserve"> </w:t>
      </w:r>
      <w:r w:rsidRPr="00D377C2">
        <w:rPr>
          <w:rFonts w:ascii="Arial" w:hAnsi="Arial" w:cs="Arial"/>
          <w:sz w:val="20"/>
          <w:szCs w:val="20"/>
        </w:rPr>
        <w:t>manual</w:t>
      </w:r>
      <w:r>
        <w:rPr>
          <w:rFonts w:ascii="Arial" w:hAnsi="Arial" w:cs="Arial"/>
          <w:sz w:val="20"/>
          <w:szCs w:val="20"/>
        </w:rPr>
        <w:t xml:space="preserve"> at </w:t>
      </w:r>
      <w:hyperlink r:id="rId22" w:history="1">
        <w:r w:rsidRPr="00E300F9">
          <w:rPr>
            <w:rStyle w:val="Hyperlink"/>
            <w:sz w:val="20"/>
            <w:szCs w:val="20"/>
          </w:rPr>
          <w:t>ArmstrongFlooring.com</w:t>
        </w:r>
      </w:hyperlink>
      <w:r w:rsidRPr="003B5642">
        <w:rPr>
          <w:rFonts w:ascii="Arial" w:hAnsi="Arial" w:cs="Arial"/>
          <w:sz w:val="20"/>
          <w:szCs w:val="20"/>
        </w:rPr>
        <w:t xml:space="preserve">.  </w:t>
      </w:r>
      <w:r w:rsidRPr="00DE07DF">
        <w:rPr>
          <w:rFonts w:ascii="Arial" w:hAnsi="Arial" w:cs="Arial"/>
          <w:color w:val="000000"/>
          <w:sz w:val="20"/>
          <w:szCs w:val="20"/>
        </w:rPr>
        <w:t xml:space="preserve">Perform initial </w:t>
      </w:r>
      <w:r>
        <w:rPr>
          <w:rFonts w:ascii="Arial" w:hAnsi="Arial" w:cs="Arial"/>
          <w:color w:val="000000"/>
          <w:sz w:val="20"/>
          <w:szCs w:val="20"/>
        </w:rPr>
        <w:t xml:space="preserve">and on-going </w:t>
      </w:r>
      <w:r w:rsidRPr="000C2C24">
        <w:rPr>
          <w:rFonts w:ascii="Arial" w:hAnsi="Arial" w:cs="Arial"/>
          <w:color w:val="000000"/>
          <w:sz w:val="20"/>
          <w:szCs w:val="20"/>
        </w:rPr>
        <w:t xml:space="preserve">maintenance according to the latest edition of </w:t>
      </w:r>
      <w:r w:rsidRPr="00541F40">
        <w:rPr>
          <w:rFonts w:ascii="Arial" w:hAnsi="Arial" w:cs="Arial"/>
          <w:color w:val="000000"/>
          <w:sz w:val="20"/>
          <w:szCs w:val="20"/>
          <w:u w:val="single"/>
        </w:rPr>
        <w:t xml:space="preserve">Armstrong Flooring Maintenance Recommendations and Procedures </w:t>
      </w:r>
      <w:r w:rsidRPr="00541F40">
        <w:rPr>
          <w:rFonts w:ascii="Arial" w:hAnsi="Arial" w:cs="Arial"/>
          <w:color w:val="000000"/>
          <w:sz w:val="20"/>
          <w:szCs w:val="20"/>
        </w:rPr>
        <w:t>manual.</w:t>
      </w:r>
    </w:p>
    <w:p w14:paraId="0C94E12C" w14:textId="77777777" w:rsidR="00DF5AA2" w:rsidRPr="00DE07DF" w:rsidRDefault="00DF5AA2" w:rsidP="00DF5AA2">
      <w:pPr>
        <w:pStyle w:val="Heading3"/>
        <w:rPr>
          <w:sz w:val="20"/>
          <w:szCs w:val="20"/>
        </w:rPr>
      </w:pPr>
      <w:r w:rsidRPr="00DE07DF">
        <w:rPr>
          <w:sz w:val="20"/>
          <w:szCs w:val="20"/>
        </w:rPr>
        <w:t>3.0</w:t>
      </w:r>
      <w:r>
        <w:rPr>
          <w:sz w:val="20"/>
          <w:szCs w:val="20"/>
        </w:rPr>
        <w:t>7</w:t>
      </w:r>
      <w:r w:rsidRPr="00DE07DF">
        <w:rPr>
          <w:sz w:val="20"/>
          <w:szCs w:val="20"/>
        </w:rPr>
        <w:t xml:space="preserve"> PROTECTION</w:t>
      </w:r>
    </w:p>
    <w:p w14:paraId="468F0FCE" w14:textId="77777777" w:rsidR="00DF5AA2" w:rsidRPr="00E300F9" w:rsidRDefault="00DF5AA2" w:rsidP="00DF5AA2">
      <w:pPr>
        <w:widowControl w:val="0"/>
        <w:numPr>
          <w:ilvl w:val="0"/>
          <w:numId w:val="15"/>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sz w:val="20"/>
          <w:szCs w:val="20"/>
        </w:rPr>
      </w:pPr>
      <w:r w:rsidRPr="00E300F9">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the Job in the latest edition of </w:t>
      </w:r>
      <w:r w:rsidRPr="00E300F9">
        <w:rPr>
          <w:rFonts w:ascii="Arial" w:hAnsi="Arial" w:cs="Arial"/>
          <w:color w:val="000000"/>
          <w:sz w:val="20"/>
          <w:szCs w:val="20"/>
          <w:u w:val="single"/>
        </w:rPr>
        <w:t xml:space="preserve">Armstrong Flooring </w:t>
      </w:r>
      <w:r>
        <w:rPr>
          <w:rFonts w:ascii="Arial" w:hAnsi="Arial" w:cs="Arial"/>
          <w:color w:val="000000"/>
          <w:sz w:val="20"/>
          <w:szCs w:val="20"/>
          <w:u w:val="single"/>
        </w:rPr>
        <w:t>Installation instructions</w:t>
      </w:r>
      <w:r>
        <w:rPr>
          <w:rFonts w:ascii="Arial" w:hAnsi="Arial" w:cs="Arial"/>
          <w:color w:val="000000"/>
          <w:sz w:val="20"/>
          <w:szCs w:val="20"/>
        </w:rPr>
        <w:t xml:space="preserve"> at </w:t>
      </w:r>
      <w:hyperlink r:id="rId23" w:history="1">
        <w:r w:rsidRPr="001D3AB6">
          <w:rPr>
            <w:rStyle w:val="Hyperlink"/>
            <w:sz w:val="20"/>
            <w:szCs w:val="20"/>
          </w:rPr>
          <w:t>ArmstrongFlooring.com</w:t>
        </w:r>
      </w:hyperlink>
      <w:r>
        <w:rPr>
          <w:rFonts w:ascii="Arial" w:hAnsi="Arial" w:cs="Arial"/>
          <w:color w:val="000000"/>
          <w:sz w:val="20"/>
          <w:szCs w:val="20"/>
        </w:rPr>
        <w:t>.</w:t>
      </w:r>
    </w:p>
    <w:p w14:paraId="795E1BDD" w14:textId="77777777" w:rsidR="00DF5AA2" w:rsidRDefault="00DF5AA2" w:rsidP="00DF5AA2">
      <w:pPr>
        <w:pStyle w:val="Heading3"/>
        <w:jc w:val="center"/>
        <w:rPr>
          <w:sz w:val="20"/>
          <w:szCs w:val="20"/>
        </w:rPr>
      </w:pPr>
    </w:p>
    <w:p w14:paraId="2A5FD8CF" w14:textId="77777777" w:rsidR="00DF5AA2" w:rsidRDefault="00DF5AA2" w:rsidP="00DF5AA2">
      <w:pPr>
        <w:pStyle w:val="Heading3"/>
        <w:jc w:val="center"/>
        <w:rPr>
          <w:sz w:val="20"/>
          <w:szCs w:val="20"/>
        </w:rPr>
      </w:pPr>
    </w:p>
    <w:p w14:paraId="3A0D49DA" w14:textId="77777777" w:rsidR="00DF5AA2" w:rsidRDefault="00DF5AA2" w:rsidP="00DF5AA2">
      <w:pPr>
        <w:pStyle w:val="Heading3"/>
        <w:jc w:val="center"/>
        <w:rPr>
          <w:sz w:val="20"/>
          <w:szCs w:val="20"/>
        </w:rPr>
      </w:pPr>
    </w:p>
    <w:p w14:paraId="2AD70311" w14:textId="77777777" w:rsidR="00DF5AA2" w:rsidRPr="00DE07DF" w:rsidRDefault="00DF5AA2" w:rsidP="00DF5AA2">
      <w:pPr>
        <w:pStyle w:val="Heading3"/>
        <w:jc w:val="center"/>
        <w:rPr>
          <w:sz w:val="20"/>
          <w:szCs w:val="20"/>
        </w:rPr>
      </w:pPr>
      <w:r w:rsidRPr="00DE07DF">
        <w:rPr>
          <w:sz w:val="20"/>
          <w:szCs w:val="20"/>
        </w:rPr>
        <w:t>END OF SECTION</w:t>
      </w:r>
    </w:p>
    <w:p w14:paraId="159D78F9" w14:textId="77777777" w:rsidR="00DF5AA2" w:rsidRPr="00DE07DF" w:rsidRDefault="00CD0507" w:rsidP="00DF5AA2">
      <w:pPr>
        <w:rPr>
          <w:rFonts w:ascii="Arial" w:hAnsi="Arial" w:cs="Arial"/>
          <w:color w:val="000000"/>
          <w:sz w:val="20"/>
          <w:szCs w:val="20"/>
        </w:rPr>
      </w:pPr>
      <w:r>
        <w:rPr>
          <w:rFonts w:ascii="Arial" w:hAnsi="Arial" w:cs="Arial"/>
          <w:color w:val="000000"/>
          <w:sz w:val="20"/>
          <w:szCs w:val="20"/>
        </w:rPr>
        <w:pict w14:anchorId="241D2DFE">
          <v:rect id="_x0000_i1026" style="width:0;height:1.5pt" o:hralign="center" o:hrstd="t" o:hr="t" fillcolor="gray" stroked="f"/>
        </w:pict>
      </w:r>
    </w:p>
    <w:p w14:paraId="4693DFA0" w14:textId="77777777" w:rsidR="00B25D40" w:rsidRDefault="00B25D40"/>
    <w:sectPr w:rsidR="00B25D40" w:rsidSect="00DF5AA2">
      <w:footerReference w:type="default" r:id="rId2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B57F" w14:textId="77777777" w:rsidR="00CD0507" w:rsidRDefault="00CD0507">
      <w:r>
        <w:separator/>
      </w:r>
    </w:p>
  </w:endnote>
  <w:endnote w:type="continuationSeparator" w:id="0">
    <w:p w14:paraId="3C34FC70" w14:textId="77777777" w:rsidR="00CD0507" w:rsidRDefault="00CD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9B1C" w14:textId="77777777" w:rsidR="00862D15" w:rsidRPr="008B4F4C" w:rsidRDefault="00862D15" w:rsidP="008B4F4C">
    <w:pPr>
      <w:pStyle w:val="Footer"/>
      <w:rPr>
        <w:rFonts w:ascii="Arial" w:hAnsi="Arial" w:cs="Arial"/>
        <w:sz w:val="20"/>
        <w:szCs w:val="20"/>
      </w:rPr>
    </w:pPr>
    <w:r>
      <w:rPr>
        <w:rFonts w:ascii="Arial" w:hAnsi="Arial" w:cs="Arial"/>
        <w:sz w:val="20"/>
        <w:szCs w:val="20"/>
      </w:rPr>
      <w:t>Armstrong Flooring Commercial Sheet Flooring Guide Specification               096516.23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Pr>
        <w:rFonts w:ascii="Arial" w:hAnsi="Arial" w:cs="Arial"/>
        <w:noProof/>
        <w:sz w:val="20"/>
        <w:szCs w:val="20"/>
      </w:rPr>
      <w:t>1</w:t>
    </w:r>
    <w:r w:rsidRPr="008B4F4C">
      <w:rPr>
        <w:rFonts w:ascii="Arial" w:hAnsi="Arial" w:cs="Arial"/>
        <w:sz w:val="20"/>
        <w:szCs w:val="20"/>
      </w:rPr>
      <w:fldChar w:fldCharType="end"/>
    </w:r>
  </w:p>
  <w:p w14:paraId="2AE952EC" w14:textId="77777777" w:rsidR="00862D15" w:rsidRPr="008B4F4C" w:rsidRDefault="00862D15"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9BB0" w14:textId="77777777" w:rsidR="00CD0507" w:rsidRDefault="00CD0507">
      <w:r>
        <w:separator/>
      </w:r>
    </w:p>
  </w:footnote>
  <w:footnote w:type="continuationSeparator" w:id="0">
    <w:p w14:paraId="1009058E" w14:textId="77777777" w:rsidR="00CD0507" w:rsidRDefault="00CD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B86284D"/>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240171C6"/>
    <w:multiLevelType w:val="multilevel"/>
    <w:tmpl w:val="9482C720"/>
    <w:lvl w:ilvl="0">
      <w:start w:val="2"/>
      <w:numFmt w:val="decimal"/>
      <w:lvlText w:val="%1"/>
      <w:lvlJc w:val="left"/>
      <w:pPr>
        <w:ind w:left="599" w:hanging="500"/>
        <w:jc w:val="left"/>
      </w:pPr>
      <w:rPr>
        <w:rFonts w:hint="default"/>
      </w:rPr>
    </w:lvl>
    <w:lvl w:ilvl="1">
      <w:start w:val="1"/>
      <w:numFmt w:val="decimal"/>
      <w:lvlText w:val="%1.%2"/>
      <w:lvlJc w:val="left"/>
      <w:pPr>
        <w:ind w:left="599" w:hanging="500"/>
        <w:jc w:val="right"/>
      </w:pPr>
      <w:rPr>
        <w:rFonts w:ascii="Arial" w:eastAsia="Arial" w:hAnsi="Arial" w:hint="default"/>
        <w:b/>
        <w:bCs/>
        <w:spacing w:val="-1"/>
        <w:w w:val="99"/>
        <w:sz w:val="20"/>
        <w:szCs w:val="20"/>
      </w:rPr>
    </w:lvl>
    <w:lvl w:ilvl="2">
      <w:start w:val="1"/>
      <w:numFmt w:val="upperLetter"/>
      <w:lvlText w:val="%3."/>
      <w:lvlJc w:val="left"/>
      <w:pPr>
        <w:ind w:left="1062" w:hanging="243"/>
        <w:jc w:val="left"/>
      </w:pPr>
      <w:rPr>
        <w:rFonts w:ascii="Arial" w:eastAsia="Arial" w:hAnsi="Arial" w:hint="default"/>
        <w:spacing w:val="-1"/>
        <w:w w:val="99"/>
        <w:sz w:val="20"/>
        <w:szCs w:val="20"/>
      </w:rPr>
    </w:lvl>
    <w:lvl w:ilvl="3">
      <w:start w:val="1"/>
      <w:numFmt w:val="decimal"/>
      <w:lvlText w:val="%4."/>
      <w:lvlJc w:val="left"/>
      <w:pPr>
        <w:ind w:left="1540" w:hanging="360"/>
        <w:jc w:val="left"/>
      </w:pPr>
      <w:rPr>
        <w:rFonts w:ascii="Arial" w:eastAsia="Arial" w:hAnsi="Arial" w:hint="default"/>
        <w:spacing w:val="-1"/>
        <w:w w:val="99"/>
        <w:sz w:val="20"/>
        <w:szCs w:val="20"/>
      </w:rPr>
    </w:lvl>
    <w:lvl w:ilvl="4">
      <w:start w:val="1"/>
      <w:numFmt w:val="bullet"/>
      <w:lvlText w:val="•"/>
      <w:lvlJc w:val="left"/>
      <w:pPr>
        <w:ind w:left="1248" w:hanging="360"/>
      </w:pPr>
      <w:rPr>
        <w:rFonts w:hint="default"/>
      </w:rPr>
    </w:lvl>
    <w:lvl w:ilvl="5">
      <w:start w:val="1"/>
      <w:numFmt w:val="bullet"/>
      <w:lvlText w:val="•"/>
      <w:lvlJc w:val="left"/>
      <w:pPr>
        <w:ind w:left="1320" w:hanging="360"/>
      </w:pPr>
      <w:rPr>
        <w:rFonts w:hint="default"/>
      </w:rPr>
    </w:lvl>
    <w:lvl w:ilvl="6">
      <w:start w:val="1"/>
      <w:numFmt w:val="bullet"/>
      <w:lvlText w:val="•"/>
      <w:lvlJc w:val="left"/>
      <w:pPr>
        <w:ind w:left="1540" w:hanging="360"/>
      </w:pPr>
      <w:rPr>
        <w:rFonts w:hint="default"/>
      </w:rPr>
    </w:lvl>
    <w:lvl w:ilvl="7">
      <w:start w:val="1"/>
      <w:numFmt w:val="bullet"/>
      <w:lvlText w:val="•"/>
      <w:lvlJc w:val="left"/>
      <w:pPr>
        <w:ind w:left="1680" w:hanging="360"/>
      </w:pPr>
      <w:rPr>
        <w:rFonts w:hint="default"/>
      </w:rPr>
    </w:lvl>
    <w:lvl w:ilvl="8">
      <w:start w:val="1"/>
      <w:numFmt w:val="bullet"/>
      <w:lvlText w:val="•"/>
      <w:lvlJc w:val="left"/>
      <w:pPr>
        <w:ind w:left="4313" w:hanging="360"/>
      </w:pPr>
      <w:rPr>
        <w:rFonts w:hint="default"/>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8874C4A"/>
    <w:multiLevelType w:val="hybridMultilevel"/>
    <w:tmpl w:val="FE1411B4"/>
    <w:lvl w:ilvl="0" w:tplc="9F24ADA6">
      <w:start w:val="5"/>
      <w:numFmt w:val="decimal"/>
      <w:lvlText w:val="%1."/>
      <w:lvlJc w:val="left"/>
      <w:pPr>
        <w:ind w:left="1680" w:hanging="360"/>
        <w:jc w:val="left"/>
      </w:pPr>
      <w:rPr>
        <w:rFonts w:ascii="Arial" w:eastAsia="Arial" w:hAnsi="Arial" w:hint="default"/>
        <w:spacing w:val="-1"/>
        <w:w w:val="99"/>
        <w:sz w:val="20"/>
        <w:szCs w:val="20"/>
      </w:rPr>
    </w:lvl>
    <w:lvl w:ilvl="1" w:tplc="447CDF00">
      <w:start w:val="1"/>
      <w:numFmt w:val="bullet"/>
      <w:lvlText w:val="•"/>
      <w:lvlJc w:val="left"/>
      <w:pPr>
        <w:ind w:left="2484" w:hanging="360"/>
      </w:pPr>
      <w:rPr>
        <w:rFonts w:hint="default"/>
      </w:rPr>
    </w:lvl>
    <w:lvl w:ilvl="2" w:tplc="C85E5654">
      <w:start w:val="1"/>
      <w:numFmt w:val="bullet"/>
      <w:lvlText w:val="•"/>
      <w:lvlJc w:val="left"/>
      <w:pPr>
        <w:ind w:left="3288" w:hanging="360"/>
      </w:pPr>
      <w:rPr>
        <w:rFonts w:hint="default"/>
      </w:rPr>
    </w:lvl>
    <w:lvl w:ilvl="3" w:tplc="25D49A90">
      <w:start w:val="1"/>
      <w:numFmt w:val="bullet"/>
      <w:lvlText w:val="•"/>
      <w:lvlJc w:val="left"/>
      <w:pPr>
        <w:ind w:left="4092" w:hanging="360"/>
      </w:pPr>
      <w:rPr>
        <w:rFonts w:hint="default"/>
      </w:rPr>
    </w:lvl>
    <w:lvl w:ilvl="4" w:tplc="203E5FEA">
      <w:start w:val="1"/>
      <w:numFmt w:val="bullet"/>
      <w:lvlText w:val="•"/>
      <w:lvlJc w:val="left"/>
      <w:pPr>
        <w:ind w:left="4896" w:hanging="360"/>
      </w:pPr>
      <w:rPr>
        <w:rFonts w:hint="default"/>
      </w:rPr>
    </w:lvl>
    <w:lvl w:ilvl="5" w:tplc="F3FCBDE6">
      <w:start w:val="1"/>
      <w:numFmt w:val="bullet"/>
      <w:lvlText w:val="•"/>
      <w:lvlJc w:val="left"/>
      <w:pPr>
        <w:ind w:left="5700" w:hanging="360"/>
      </w:pPr>
      <w:rPr>
        <w:rFonts w:hint="default"/>
      </w:rPr>
    </w:lvl>
    <w:lvl w:ilvl="6" w:tplc="BD18D02E">
      <w:start w:val="1"/>
      <w:numFmt w:val="bullet"/>
      <w:lvlText w:val="•"/>
      <w:lvlJc w:val="left"/>
      <w:pPr>
        <w:ind w:left="6504" w:hanging="360"/>
      </w:pPr>
      <w:rPr>
        <w:rFonts w:hint="default"/>
      </w:rPr>
    </w:lvl>
    <w:lvl w:ilvl="7" w:tplc="EDE62460">
      <w:start w:val="1"/>
      <w:numFmt w:val="bullet"/>
      <w:lvlText w:val="•"/>
      <w:lvlJc w:val="left"/>
      <w:pPr>
        <w:ind w:left="7308" w:hanging="360"/>
      </w:pPr>
      <w:rPr>
        <w:rFonts w:hint="default"/>
      </w:rPr>
    </w:lvl>
    <w:lvl w:ilvl="8" w:tplc="DD84AF14">
      <w:start w:val="1"/>
      <w:numFmt w:val="bullet"/>
      <w:lvlText w:val="•"/>
      <w:lvlJc w:val="left"/>
      <w:pPr>
        <w:ind w:left="8112" w:hanging="360"/>
      </w:pPr>
      <w:rPr>
        <w:rFonts w:hint="default"/>
      </w:rPr>
    </w:lvl>
  </w:abstractNum>
  <w:abstractNum w:abstractNumId="11"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42980B08"/>
    <w:multiLevelType w:val="hybridMultilevel"/>
    <w:tmpl w:val="D5A49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6AC07AB"/>
    <w:multiLevelType w:val="multilevel"/>
    <w:tmpl w:val="B158217C"/>
    <w:lvl w:ilvl="0">
      <w:start w:val="1"/>
      <w:numFmt w:val="upperLetter"/>
      <w:lvlText w:val="%1."/>
      <w:lvlJc w:val="left"/>
      <w:pPr>
        <w:tabs>
          <w:tab w:val="num" w:pos="810"/>
        </w:tabs>
        <w:ind w:left="81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65BD48F5"/>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21"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2"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6"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tentative="1">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abstractNum w:abstractNumId="27" w15:restartNumberingAfterBreak="0">
    <w:nsid w:val="7FD312B3"/>
    <w:multiLevelType w:val="multilevel"/>
    <w:tmpl w:val="1068ED6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num w:numId="1" w16cid:durableId="1345985103">
    <w:abstractNumId w:val="2"/>
  </w:num>
  <w:num w:numId="2" w16cid:durableId="2053263707">
    <w:abstractNumId w:val="24"/>
  </w:num>
  <w:num w:numId="3" w16cid:durableId="446510972">
    <w:abstractNumId w:val="0"/>
  </w:num>
  <w:num w:numId="4" w16cid:durableId="1520853566">
    <w:abstractNumId w:val="4"/>
  </w:num>
  <w:num w:numId="5" w16cid:durableId="1081950048">
    <w:abstractNumId w:val="11"/>
  </w:num>
  <w:num w:numId="6" w16cid:durableId="78405944">
    <w:abstractNumId w:val="17"/>
  </w:num>
  <w:num w:numId="7" w16cid:durableId="1659309709">
    <w:abstractNumId w:val="26"/>
  </w:num>
  <w:num w:numId="8" w16cid:durableId="1586455029">
    <w:abstractNumId w:val="8"/>
  </w:num>
  <w:num w:numId="9" w16cid:durableId="937906768">
    <w:abstractNumId w:val="3"/>
  </w:num>
  <w:num w:numId="10" w16cid:durableId="312410961">
    <w:abstractNumId w:val="25"/>
  </w:num>
  <w:num w:numId="11" w16cid:durableId="1558976213">
    <w:abstractNumId w:val="22"/>
  </w:num>
  <w:num w:numId="12" w16cid:durableId="191846404">
    <w:abstractNumId w:val="14"/>
  </w:num>
  <w:num w:numId="13" w16cid:durableId="358549811">
    <w:abstractNumId w:val="18"/>
  </w:num>
  <w:num w:numId="14" w16cid:durableId="766388431">
    <w:abstractNumId w:val="5"/>
  </w:num>
  <w:num w:numId="15" w16cid:durableId="952516959">
    <w:abstractNumId w:val="19"/>
  </w:num>
  <w:num w:numId="16" w16cid:durableId="589120328">
    <w:abstractNumId w:val="21"/>
  </w:num>
  <w:num w:numId="17" w16cid:durableId="1804082751">
    <w:abstractNumId w:val="15"/>
  </w:num>
  <w:num w:numId="18" w16cid:durableId="278687443">
    <w:abstractNumId w:val="9"/>
  </w:num>
  <w:num w:numId="19" w16cid:durableId="740251482">
    <w:abstractNumId w:val="23"/>
  </w:num>
  <w:num w:numId="20" w16cid:durableId="1365599492">
    <w:abstractNumId w:val="6"/>
  </w:num>
  <w:num w:numId="21" w16cid:durableId="493952534">
    <w:abstractNumId w:val="20"/>
  </w:num>
  <w:num w:numId="22" w16cid:durableId="1848323526">
    <w:abstractNumId w:val="27"/>
  </w:num>
  <w:num w:numId="23" w16cid:durableId="785738811">
    <w:abstractNumId w:val="13"/>
  </w:num>
  <w:num w:numId="24" w16cid:durableId="1868712763">
    <w:abstractNumId w:val="16"/>
  </w:num>
  <w:num w:numId="25" w16cid:durableId="1474787641">
    <w:abstractNumId w:val="12"/>
  </w:num>
  <w:num w:numId="26" w16cid:durableId="1267999638">
    <w:abstractNumId w:val="1"/>
  </w:num>
  <w:num w:numId="27" w16cid:durableId="238255921">
    <w:abstractNumId w:val="10"/>
  </w:num>
  <w:num w:numId="28" w16cid:durableId="1335185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A2"/>
    <w:rsid w:val="005845F5"/>
    <w:rsid w:val="00862D15"/>
    <w:rsid w:val="00B25D40"/>
    <w:rsid w:val="00CD0507"/>
    <w:rsid w:val="00DF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0C37F9"/>
  <w15:chartTrackingRefBased/>
  <w15:docId w15:val="{8479DA72-927A-493C-9413-88A99121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A2"/>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DF5AA2"/>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AA2"/>
    <w:rPr>
      <w:rFonts w:ascii="Arial" w:eastAsia="Times New Roman" w:hAnsi="Arial" w:cs="Arial"/>
      <w:b/>
      <w:bCs/>
      <w:color w:val="000000"/>
      <w:sz w:val="18"/>
      <w:szCs w:val="18"/>
      <w:lang w:eastAsia="en-US"/>
    </w:rPr>
  </w:style>
  <w:style w:type="character" w:styleId="Hyperlink">
    <w:name w:val="Hyperlink"/>
    <w:uiPriority w:val="99"/>
    <w:rsid w:val="00DF5AA2"/>
    <w:rPr>
      <w:rFonts w:ascii="Arial" w:hAnsi="Arial" w:cs="Arial"/>
      <w:color w:val="0000FF"/>
      <w:u w:val="single"/>
    </w:rPr>
  </w:style>
  <w:style w:type="paragraph" w:styleId="NormalWeb">
    <w:name w:val="Normal (Web)"/>
    <w:basedOn w:val="Normal"/>
    <w:uiPriority w:val="99"/>
    <w:rsid w:val="00DF5AA2"/>
    <w:pPr>
      <w:spacing w:before="100" w:beforeAutospacing="1" w:after="100" w:afterAutospacing="1"/>
    </w:pPr>
    <w:rPr>
      <w:rFonts w:ascii="Arial" w:hAnsi="Arial" w:cs="Arial"/>
      <w:color w:val="000000"/>
      <w:sz w:val="18"/>
      <w:szCs w:val="18"/>
    </w:rPr>
  </w:style>
  <w:style w:type="paragraph" w:styleId="Footer">
    <w:name w:val="footer"/>
    <w:basedOn w:val="Normal"/>
    <w:link w:val="FooterChar"/>
    <w:uiPriority w:val="99"/>
    <w:rsid w:val="00DF5AA2"/>
    <w:pPr>
      <w:tabs>
        <w:tab w:val="center" w:pos="4680"/>
        <w:tab w:val="right" w:pos="9360"/>
      </w:tabs>
    </w:pPr>
  </w:style>
  <w:style w:type="character" w:customStyle="1" w:styleId="FooterChar">
    <w:name w:val="Footer Char"/>
    <w:basedOn w:val="DefaultParagraphFont"/>
    <w:link w:val="Footer"/>
    <w:uiPriority w:val="99"/>
    <w:rsid w:val="00DF5AA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DF5AA2"/>
    <w:pPr>
      <w:ind w:left="720"/>
      <w:contextualSpacing/>
    </w:pPr>
  </w:style>
  <w:style w:type="paragraph" w:styleId="BodyText">
    <w:name w:val="Body Text"/>
    <w:basedOn w:val="Normal"/>
    <w:link w:val="BodyTextChar"/>
    <w:uiPriority w:val="1"/>
    <w:qFormat/>
    <w:rsid w:val="00DF5AA2"/>
    <w:pPr>
      <w:widowControl w:val="0"/>
      <w:ind w:left="820" w:hanging="360"/>
    </w:pPr>
    <w:rPr>
      <w:rFonts w:ascii="Arial" w:eastAsia="Arial" w:hAnsi="Arial" w:cstheme="minorBidi"/>
      <w:sz w:val="20"/>
      <w:szCs w:val="20"/>
    </w:rPr>
  </w:style>
  <w:style w:type="character" w:customStyle="1" w:styleId="BodyTextChar">
    <w:name w:val="Body Text Char"/>
    <w:basedOn w:val="DefaultParagraphFont"/>
    <w:link w:val="BodyText"/>
    <w:uiPriority w:val="1"/>
    <w:rsid w:val="00DF5AA2"/>
    <w:rPr>
      <w:rFonts w:ascii="Arial" w:eastAsia="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2csxpduxe849s.cloudfront.net/media/560E957F-A8DC-47CE-8B46E81D973BC149/16F4646E-0360-4EA8-B45EF8F9C192D63B/webimage-F1E257AC-36EA-4B77-96FFB5595626E5FB.jpg" TargetMode="External"/><Relationship Id="rId13" Type="http://schemas.openxmlformats.org/officeDocument/2006/relationships/hyperlink" Target="https://www.armstrongflooring.com/commercial/en-us/?utm_campaign=internal&amp;utm_source=corporate_site&amp;utm_medium=feature_card&amp;utm_content=commercial&amp;utm_term=" TargetMode="External"/><Relationship Id="rId18" Type="http://schemas.openxmlformats.org/officeDocument/2006/relationships/hyperlink" Target="https://www.armstrongflooring.com/commercial/en-us/?utm_campaign=internal&amp;utm_source=corporate_site&amp;utm_medium=feature_card&amp;utm_content=commercial&amp;utm_ter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rmstrongflooring.com/commercial/en-us/?utm_campaign=internal&amp;utm_source=corporate_site&amp;utm_medium=feature_card&amp;utm_content=commercial&amp;utm_term=" TargetMode="External"/><Relationship Id="rId7" Type="http://schemas.openxmlformats.org/officeDocument/2006/relationships/image" Target="media/image1.jpeg"/><Relationship Id="rId12" Type="http://schemas.openxmlformats.org/officeDocument/2006/relationships/hyperlink" Target="https://www.armstrongflooring.com/commercial/en-us/?utm_campaign=internal&amp;utm_source=corporate_site&amp;utm_medium=feature_card&amp;utm_content=commercial&amp;utm_term=" TargetMode="External"/><Relationship Id="rId17" Type="http://schemas.openxmlformats.org/officeDocument/2006/relationships/hyperlink" Target="https://www.armstrongflooring.com/commercial/en-us/?utm_campaign=internal&amp;utm_source=corporate_site&amp;utm_medium=feature_card&amp;utm_content=commercial&amp;utm_ter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mstrongflooring.com/commercial/en-us/?utm_campaign=internal&amp;utm_source=corporate_site&amp;utm_medium=feature_card&amp;utm_content=commercial&amp;utm_term=" TargetMode="External"/><Relationship Id="rId20" Type="http://schemas.openxmlformats.org/officeDocument/2006/relationships/hyperlink" Target="https://www.armstrongflooring.com/commercial/en-us/?utm_campaign=internal&amp;utm_source=corporate_site&amp;utm_medium=feature_card&amp;utm_content=commercial&amp;utm_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mstrongflooring.com/commercial/en-us/?utm_campaign=internal&amp;utm_source=corporate_site&amp;utm_medium=feature_card&amp;utm_content=commercial&amp;utm_te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rmstrongflooring.com/commercial/en-us/?utm_campaign=internal&amp;utm_source=corporate_site&amp;utm_medium=feature_card&amp;utm_content=commercial&amp;utm_term=" TargetMode="External"/><Relationship Id="rId23" Type="http://schemas.openxmlformats.org/officeDocument/2006/relationships/hyperlink" Target="https://www.armstrongflooring.com/commercial/en-us/?utm_campaign=internal&amp;utm_source=corporate_site&amp;utm_medium=feature_card&amp;utm_content=commercial&amp;utm_term=" TargetMode="External"/><Relationship Id="rId10" Type="http://schemas.openxmlformats.org/officeDocument/2006/relationships/hyperlink" Target="https://www.armstrongflooring.com/commercial/en-us/?utm_campaign=internal&amp;utm_source=corporate_site&amp;utm_medium=feature_card&amp;utm_content=commercial&amp;utm_term=" TargetMode="External"/><Relationship Id="rId19" Type="http://schemas.openxmlformats.org/officeDocument/2006/relationships/hyperlink" Target="https://www.armstrongflooring.com/commercial/en-us/?utm_campaign=internal&amp;utm_source=corporate_site&amp;utm_medium=feature_card&amp;utm_content=commercial&amp;utm_term=" TargetMode="External"/><Relationship Id="rId4" Type="http://schemas.openxmlformats.org/officeDocument/2006/relationships/webSettings" Target="webSettings.xml"/><Relationship Id="rId9" Type="http://schemas.openxmlformats.org/officeDocument/2006/relationships/hyperlink" Target="https://www.armstrongflooring.com/commercial/en-us/?utm_campaign=internal&amp;utm_source=corporate_site&amp;utm_medium=feature_card&amp;utm_content=commercial&amp;utm_term=" TargetMode="External"/><Relationship Id="rId14" Type="http://schemas.openxmlformats.org/officeDocument/2006/relationships/hyperlink" Target="https://www.armstrongflooring.com/commercial/en-us/?utm_campaign=internal&amp;utm_source=corporate_site&amp;utm_medium=feature_card&amp;utm_content=commercial&amp;utm_term=" TargetMode="External"/><Relationship Id="rId22" Type="http://schemas.openxmlformats.org/officeDocument/2006/relationships/hyperlink" Target="https://www.armstrongflooring.com/commercial/en-us/?utm_campaign=internal&amp;utm_source=corporate_site&amp;utm_medium=feature_card&amp;utm_content=commercial&amp;utm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5209</Words>
  <Characters>29697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AHF Products</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 Lakeman</dc:creator>
  <cp:keywords/>
  <dc:description/>
  <cp:lastModifiedBy>Chris Mack</cp:lastModifiedBy>
  <cp:revision>2</cp:revision>
  <dcterms:created xsi:type="dcterms:W3CDTF">2024-04-30T13:27:00Z</dcterms:created>
  <dcterms:modified xsi:type="dcterms:W3CDTF">2024-04-30T13:27:00Z</dcterms:modified>
</cp:coreProperties>
</file>